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165F" w:rsidRPr="009C6CE9" w:rsidRDefault="00F6165F" w:rsidP="00F6165F">
      <w:pPr>
        <w:pStyle w:val="Normlnweb"/>
        <w:shd w:val="clear" w:color="auto" w:fill="FFFFFF"/>
        <w:spacing w:before="0" w:beforeAutospacing="0" w:after="0" w:afterAutospacing="0"/>
        <w:ind w:left="-210" w:firstLine="210"/>
        <w:rPr>
          <w:rFonts w:asciiTheme="majorHAnsi" w:hAnsiTheme="majorHAnsi" w:cstheme="majorHAnsi"/>
          <w:color w:val="262626" w:themeColor="text1" w:themeTint="D9"/>
          <w:sz w:val="22"/>
          <w:szCs w:val="22"/>
          <w:u w:val="single"/>
        </w:rPr>
      </w:pPr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  <w:u w:val="single"/>
        </w:rPr>
        <w:t>Kap.1 Co je UML? </w:t>
      </w:r>
    </w:p>
    <w:p w:rsidR="00F6165F" w:rsidRPr="009C6CE9" w:rsidRDefault="00F6165F" w:rsidP="00F6165F">
      <w:pPr>
        <w:pStyle w:val="Normlnweb"/>
        <w:shd w:val="clear" w:color="auto" w:fill="FFFFFF"/>
        <w:spacing w:before="0" w:beforeAutospacing="0" w:after="0" w:afterAutospacing="0"/>
        <w:ind w:left="-210" w:firstLine="210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 </w:t>
      </w:r>
    </w:p>
    <w:p w:rsidR="00F6165F" w:rsidRPr="009C6CE9" w:rsidRDefault="00F6165F" w:rsidP="00F6165F">
      <w:pPr>
        <w:pStyle w:val="Normln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1. co je UML - </w:t>
      </w:r>
      <w:proofErr w:type="spellStart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uvedte</w:t>
      </w:r>
      <w:proofErr w:type="spellEnd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definici</w:t>
      </w:r>
      <w:proofErr w:type="spellEnd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(FOWLER, kap.1, </w:t>
      </w:r>
      <w:proofErr w:type="spellStart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slajd</w:t>
      </w:r>
      <w:proofErr w:type="spellEnd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2)</w:t>
      </w:r>
    </w:p>
    <w:p w:rsidR="00F6165F" w:rsidRPr="009C6CE9" w:rsidRDefault="00F6165F" w:rsidP="00F6165F">
      <w:pPr>
        <w:pStyle w:val="Normln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UML – United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Modeling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Language –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Sjednocený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modelovací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jazyk</w:t>
      </w:r>
      <w:proofErr w:type="spellEnd"/>
    </w:p>
    <w:p w:rsidR="00F6165F" w:rsidRPr="009C6CE9" w:rsidRDefault="00F6165F" w:rsidP="00F6165F">
      <w:pPr>
        <w:pStyle w:val="Normln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Druh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grafické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notace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podporaovaný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neyávislým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meta-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modelem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,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který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umožňuje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popisovat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a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navrhovat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softwarové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systémy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,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konkrétně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systémy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budované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využitím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objektově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orientované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(OO)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metodiky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.</w:t>
      </w:r>
    </w:p>
    <w:p w:rsidR="00F6165F" w:rsidRPr="009C6CE9" w:rsidRDefault="00F6165F" w:rsidP="00F6165F">
      <w:pPr>
        <w:pStyle w:val="Normln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br/>
      </w:r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2. </w:t>
      </w:r>
      <w:proofErr w:type="spellStart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Kdy</w:t>
      </w:r>
      <w:proofErr w:type="spellEnd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vzniklo</w:t>
      </w:r>
      <w:proofErr w:type="spellEnd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UML 1.0 (Ks11,1997)</w:t>
      </w:r>
    </w:p>
    <w:p w:rsidR="00F6165F" w:rsidRPr="009C6CE9" w:rsidRDefault="00F6165F" w:rsidP="00F6165F">
      <w:pPr>
        <w:pStyle w:val="Normln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První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verze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byla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uvedena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v 1997</w:t>
      </w:r>
    </w:p>
    <w:p w:rsidR="00F6165F" w:rsidRPr="009C6CE9" w:rsidRDefault="00F6165F" w:rsidP="00F6165F">
      <w:pPr>
        <w:pStyle w:val="Normln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br/>
      </w:r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3. Co </w:t>
      </w:r>
      <w:proofErr w:type="spellStart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znamená</w:t>
      </w:r>
      <w:proofErr w:type="spellEnd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zkratka</w:t>
      </w:r>
      <w:proofErr w:type="spellEnd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CASE? (Ks12)</w:t>
      </w:r>
    </w:p>
    <w:p w:rsidR="00F6165F" w:rsidRPr="009C6CE9" w:rsidRDefault="00F6165F" w:rsidP="00F6165F">
      <w:pPr>
        <w:pStyle w:val="Normln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Computer Aided Software Engineering –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počítačově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podporované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softwarové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inženýrství</w:t>
      </w:r>
      <w:proofErr w:type="spellEnd"/>
    </w:p>
    <w:p w:rsidR="00F6165F" w:rsidRPr="009C6CE9" w:rsidRDefault="00F6165F" w:rsidP="00F6165F">
      <w:pPr>
        <w:pStyle w:val="Normln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br/>
      </w:r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4. </w:t>
      </w:r>
      <w:proofErr w:type="spellStart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Jaký</w:t>
      </w:r>
      <w:proofErr w:type="spellEnd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je </w:t>
      </w:r>
      <w:proofErr w:type="spellStart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rozdíl</w:t>
      </w:r>
      <w:proofErr w:type="spellEnd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mezi</w:t>
      </w:r>
      <w:proofErr w:type="spellEnd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programem</w:t>
      </w:r>
      <w:proofErr w:type="spellEnd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MS VISIO a CASE </w:t>
      </w:r>
      <w:proofErr w:type="spellStart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nástrojem</w:t>
      </w:r>
      <w:proofErr w:type="spellEnd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např</w:t>
      </w:r>
      <w:proofErr w:type="spellEnd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. </w:t>
      </w:r>
      <w:proofErr w:type="spellStart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Enterise</w:t>
      </w:r>
      <w:proofErr w:type="spellEnd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Architect (Ks12)</w:t>
      </w:r>
    </w:p>
    <w:p w:rsidR="00F6165F" w:rsidRPr="009C6CE9" w:rsidRDefault="00F6165F" w:rsidP="00F6165F">
      <w:pPr>
        <w:pStyle w:val="Normln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Diagram</w:t>
      </w:r>
      <w:r w:rsidR="00C008C6"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y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UML je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možné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zachytit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I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obvklými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kreslicími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programy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(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například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VISIO)</w:t>
      </w:r>
    </w:p>
    <w:p w:rsidR="00F6165F" w:rsidRPr="009C6CE9" w:rsidRDefault="00F6165F" w:rsidP="00F6165F">
      <w:pPr>
        <w:pStyle w:val="Normln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Ale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pouze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plnohodnotné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nástroje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CASE –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například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Enterise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Adchitect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–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umožní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propojení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jednotlivých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technik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UML,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sdílení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modelů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mezi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členy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týmu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a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tedy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týmovou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práci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.</w:t>
      </w:r>
    </w:p>
    <w:p w:rsidR="00F6165F" w:rsidRPr="009C6CE9" w:rsidRDefault="00F6165F" w:rsidP="00F6165F">
      <w:pPr>
        <w:pStyle w:val="Normln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br/>
      </w:r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5. </w:t>
      </w:r>
      <w:proofErr w:type="spellStart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Jaké</w:t>
      </w:r>
      <w:proofErr w:type="spellEnd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jsou</w:t>
      </w:r>
      <w:proofErr w:type="spellEnd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tři</w:t>
      </w:r>
      <w:proofErr w:type="spellEnd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způsoby</w:t>
      </w:r>
      <w:proofErr w:type="spellEnd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pouzití</w:t>
      </w:r>
      <w:proofErr w:type="spellEnd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UML? (FOWLER, kap.1, </w:t>
      </w:r>
      <w:proofErr w:type="spellStart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slajd</w:t>
      </w:r>
      <w:proofErr w:type="spellEnd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9)</w:t>
      </w:r>
    </w:p>
    <w:p w:rsidR="00F6165F" w:rsidRPr="009C6CE9" w:rsidRDefault="00F6165F" w:rsidP="00F6165F">
      <w:pPr>
        <w:pStyle w:val="Normln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UML pro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tvorbu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náčrtku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– UML as sketch</w:t>
      </w:r>
    </w:p>
    <w:p w:rsidR="00F6165F" w:rsidRPr="009C6CE9" w:rsidRDefault="00F6165F" w:rsidP="00F6165F">
      <w:pPr>
        <w:pStyle w:val="Normln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UML pro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podrobný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návrh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– UML as blueprint</w:t>
      </w:r>
    </w:p>
    <w:p w:rsidR="00F6165F" w:rsidRPr="009C6CE9" w:rsidRDefault="00F6165F" w:rsidP="00F6165F">
      <w:pPr>
        <w:pStyle w:val="Normln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UML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jako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programovací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jazyk</w:t>
      </w:r>
      <w:proofErr w:type="spellEnd"/>
    </w:p>
    <w:p w:rsidR="00F6165F" w:rsidRPr="009C6CE9" w:rsidRDefault="00F6165F" w:rsidP="00F6165F">
      <w:pPr>
        <w:pStyle w:val="Normln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br/>
      </w:r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6. Co je forward engineering pro </w:t>
      </w:r>
      <w:proofErr w:type="spellStart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každý</w:t>
      </w:r>
      <w:proofErr w:type="spellEnd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způsob</w:t>
      </w:r>
      <w:proofErr w:type="spellEnd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použití</w:t>
      </w:r>
      <w:proofErr w:type="spellEnd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UML? (FOWLER, kap.1, </w:t>
      </w:r>
      <w:proofErr w:type="spellStart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slajd</w:t>
      </w:r>
      <w:proofErr w:type="spellEnd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11 a </w:t>
      </w:r>
      <w:proofErr w:type="spellStart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další</w:t>
      </w:r>
      <w:proofErr w:type="spellEnd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souvisejici</w:t>
      </w:r>
      <w:proofErr w:type="spellEnd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)</w:t>
      </w:r>
    </w:p>
    <w:p w:rsidR="00F6165F" w:rsidRPr="009C6CE9" w:rsidRDefault="00F6165F" w:rsidP="00F6165F">
      <w:pPr>
        <w:pStyle w:val="Normln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Forward engineering –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dopředné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inženýrství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 </w:t>
      </w:r>
    </w:p>
    <w:p w:rsidR="00F6165F" w:rsidRPr="009C6CE9" w:rsidRDefault="00F6165F" w:rsidP="00F6165F">
      <w:pPr>
        <w:pStyle w:val="Normln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V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rámci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forward engineering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vytváříme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kód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na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základě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UML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diagramu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,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kdežto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rewerse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engineering </w:t>
      </w:r>
    </w:p>
    <w:p w:rsidR="00F6165F" w:rsidRPr="009C6CE9" w:rsidRDefault="00F6165F" w:rsidP="00F6165F">
      <w:pPr>
        <w:pStyle w:val="Normln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br/>
      </w:r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7. Co je reverse engineering pro </w:t>
      </w:r>
      <w:proofErr w:type="spellStart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každý</w:t>
      </w:r>
      <w:proofErr w:type="spellEnd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způsob</w:t>
      </w:r>
      <w:proofErr w:type="spellEnd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použití</w:t>
      </w:r>
      <w:proofErr w:type="spellEnd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UML? (FOWLER, kap.1, </w:t>
      </w:r>
      <w:proofErr w:type="spellStart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slajd</w:t>
      </w:r>
      <w:proofErr w:type="spellEnd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11 a </w:t>
      </w:r>
      <w:proofErr w:type="spellStart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další</w:t>
      </w:r>
      <w:proofErr w:type="spellEnd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souvisejici</w:t>
      </w:r>
      <w:proofErr w:type="spellEnd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)</w:t>
      </w:r>
    </w:p>
    <w:p w:rsidR="00F6165F" w:rsidRPr="009C6CE9" w:rsidRDefault="00F6165F" w:rsidP="00F6165F">
      <w:pPr>
        <w:pStyle w:val="Normln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Reverse engineering –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zpětné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inženýrství</w:t>
      </w:r>
      <w:proofErr w:type="spellEnd"/>
    </w:p>
    <w:p w:rsidR="00F6165F" w:rsidRPr="009C6CE9" w:rsidRDefault="00F6165F" w:rsidP="00F6165F">
      <w:pPr>
        <w:pStyle w:val="Normln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Zpětné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inženýrství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vytváří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UML diagram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na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základě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již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existujícího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kódu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–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většinou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za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účelem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pochopení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tohoto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kódu</w:t>
      </w:r>
      <w:proofErr w:type="spellEnd"/>
    </w:p>
    <w:p w:rsidR="00F6165F" w:rsidRPr="009C6CE9" w:rsidRDefault="00F6165F" w:rsidP="00F6165F">
      <w:pPr>
        <w:pStyle w:val="Normln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br/>
      </w:r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8. </w:t>
      </w:r>
      <w:proofErr w:type="spellStart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Vysvětlete</w:t>
      </w:r>
      <w:proofErr w:type="spellEnd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zkratku</w:t>
      </w:r>
      <w:proofErr w:type="spellEnd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a </w:t>
      </w:r>
      <w:proofErr w:type="spellStart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pojem</w:t>
      </w:r>
      <w:proofErr w:type="spellEnd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MDA a </w:t>
      </w:r>
      <w:proofErr w:type="spellStart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jak</w:t>
      </w:r>
      <w:proofErr w:type="spellEnd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dělí</w:t>
      </w:r>
      <w:proofErr w:type="spellEnd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vývojové</w:t>
      </w:r>
      <w:proofErr w:type="spellEnd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práce</w:t>
      </w:r>
      <w:proofErr w:type="spellEnd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? (FOWLER, kap.1,28 a dale)</w:t>
      </w:r>
    </w:p>
    <w:p w:rsidR="00F6165F" w:rsidRPr="009C6CE9" w:rsidRDefault="00F6165F" w:rsidP="00F6165F">
      <w:pPr>
        <w:pStyle w:val="Normln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MDA – Model Driven Architecture –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Architektura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řízená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modelem</w:t>
      </w:r>
      <w:proofErr w:type="spellEnd"/>
    </w:p>
    <w:p w:rsidR="00F6165F" w:rsidRPr="009C6CE9" w:rsidRDefault="00F6165F" w:rsidP="00F6165F">
      <w:pPr>
        <w:pStyle w:val="Normln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MDA je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standardizovaný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způsob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,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jak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používat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UML,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jako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by to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byl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programovací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jazyk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.</w:t>
      </w:r>
    </w:p>
    <w:p w:rsidR="00F6165F" w:rsidRPr="009C6CE9" w:rsidRDefault="00F6165F" w:rsidP="00F6165F">
      <w:pPr>
        <w:pStyle w:val="Normln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MDA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dělí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Vývojové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práce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do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dvou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hlavních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okruhů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. Do PIM and do PSM – viz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další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otázka</w:t>
      </w:r>
      <w:proofErr w:type="spellEnd"/>
    </w:p>
    <w:p w:rsidR="00F6165F" w:rsidRPr="009C6CE9" w:rsidRDefault="00F6165F" w:rsidP="00F6165F">
      <w:pPr>
        <w:pStyle w:val="Normln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br/>
      </w:r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9. </w:t>
      </w:r>
      <w:proofErr w:type="spellStart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Vysvětlete</w:t>
      </w:r>
      <w:proofErr w:type="spellEnd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zkratky</w:t>
      </w:r>
      <w:proofErr w:type="spellEnd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a </w:t>
      </w:r>
      <w:proofErr w:type="spellStart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pojem</w:t>
      </w:r>
      <w:proofErr w:type="spellEnd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PIM a PSM? (FOWLER, kap.1 30,31)</w:t>
      </w:r>
    </w:p>
    <w:p w:rsidR="00F6165F" w:rsidRPr="009C6CE9" w:rsidRDefault="00F6165F" w:rsidP="00F6165F">
      <w:pPr>
        <w:pStyle w:val="Normln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PIM – Platform Independent Model – model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nezávislý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na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platformě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.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Není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závislý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na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žádné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technologii</w:t>
      </w:r>
      <w:proofErr w:type="spellEnd"/>
    </w:p>
    <w:p w:rsidR="00F6165F" w:rsidRPr="009C6CE9" w:rsidRDefault="00F6165F" w:rsidP="00F6165F">
      <w:pPr>
        <w:pStyle w:val="Normln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PSM – Platform Specific Model – model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závislý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na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platformě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.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Závislý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na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určitém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cílovém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prostředí</w:t>
      </w:r>
      <w:proofErr w:type="spellEnd"/>
    </w:p>
    <w:p w:rsidR="00F6165F" w:rsidRPr="009C6CE9" w:rsidRDefault="00F6165F" w:rsidP="00F6165F">
      <w:pPr>
        <w:pStyle w:val="Normln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br/>
      </w:r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10. </w:t>
      </w:r>
      <w:proofErr w:type="spellStart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Kolik</w:t>
      </w:r>
      <w:proofErr w:type="spellEnd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má</w:t>
      </w:r>
      <w:proofErr w:type="spellEnd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UML2 </w:t>
      </w:r>
      <w:proofErr w:type="spellStart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diagramů</w:t>
      </w:r>
      <w:proofErr w:type="spellEnd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, </w:t>
      </w:r>
      <w:proofErr w:type="spellStart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podle</w:t>
      </w:r>
      <w:proofErr w:type="spellEnd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čeho</w:t>
      </w:r>
      <w:proofErr w:type="spellEnd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se </w:t>
      </w:r>
      <w:proofErr w:type="spellStart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dělí</w:t>
      </w:r>
      <w:proofErr w:type="spellEnd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na</w:t>
      </w:r>
      <w:proofErr w:type="spellEnd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dvě</w:t>
      </w:r>
      <w:proofErr w:type="spellEnd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části</w:t>
      </w:r>
      <w:proofErr w:type="spellEnd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a </w:t>
      </w:r>
      <w:proofErr w:type="spellStart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vyjmenujte</w:t>
      </w:r>
      <w:proofErr w:type="spellEnd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po </w:t>
      </w:r>
      <w:proofErr w:type="spellStart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tři</w:t>
      </w:r>
      <w:proofErr w:type="spellEnd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diagramy</w:t>
      </w:r>
      <w:proofErr w:type="spellEnd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každé</w:t>
      </w:r>
      <w:proofErr w:type="spellEnd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části</w:t>
      </w:r>
      <w:proofErr w:type="spellEnd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(FOWLER, kap.1</w:t>
      </w:r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55,58,59)</w:t>
      </w:r>
    </w:p>
    <w:p w:rsidR="00F6165F" w:rsidRPr="009C6CE9" w:rsidRDefault="00F6165F" w:rsidP="00F6165F">
      <w:pPr>
        <w:pStyle w:val="Normln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UML2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popisuje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13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oficiálních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typů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diagramu</w:t>
      </w:r>
      <w:proofErr w:type="spellEnd"/>
    </w:p>
    <w:p w:rsidR="00F6165F" w:rsidRPr="009C6CE9" w:rsidRDefault="00F6165F" w:rsidP="00F6165F">
      <w:pPr>
        <w:pStyle w:val="Normln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Diagram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dělíme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na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diagram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struktur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(structure diagram) a diagram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chování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(behaviour diagram)</w:t>
      </w:r>
    </w:p>
    <w:p w:rsidR="00F6165F" w:rsidRPr="009C6CE9" w:rsidRDefault="00F6165F" w:rsidP="00F6165F">
      <w:pPr>
        <w:pStyle w:val="Normln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Diagram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struktur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: diagram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tříd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,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diakgram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složených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struktur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, diagram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objektů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, diagram component, diagram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nasazení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, diagram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balíčků</w:t>
      </w:r>
      <w:proofErr w:type="spellEnd"/>
    </w:p>
    <w:p w:rsidR="00F6165F" w:rsidRPr="009C6CE9" w:rsidRDefault="00F6165F" w:rsidP="00F6165F">
      <w:pPr>
        <w:pStyle w:val="Normln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Diagram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chování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: diagram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aktivit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, diagram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případů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užití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,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stavový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diagram, diagram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interakcí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  </w:t>
      </w:r>
    </w:p>
    <w:p w:rsidR="00F6165F" w:rsidRPr="009C6CE9" w:rsidRDefault="00F6165F" w:rsidP="00F6165F">
      <w:pPr>
        <w:pStyle w:val="Normln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lastRenderedPageBreak/>
        <w:t xml:space="preserve">11. Co je </w:t>
      </w:r>
      <w:proofErr w:type="spellStart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předepisující</w:t>
      </w:r>
      <w:proofErr w:type="spellEnd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a </w:t>
      </w:r>
      <w:proofErr w:type="spellStart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popisující</w:t>
      </w:r>
      <w:proofErr w:type="spellEnd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jazyk</w:t>
      </w:r>
      <w:proofErr w:type="spellEnd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(FOWLER, kap.1 61, 62)</w:t>
      </w:r>
    </w:p>
    <w:p w:rsidR="00F6165F" w:rsidRPr="009C6CE9" w:rsidRDefault="00F6165F" w:rsidP="00F6165F">
      <w:pPr>
        <w:pStyle w:val="Normln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Jazyk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s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předpisujícími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(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nařizujícími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)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pravidly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(prescriptive rules) je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řízen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oficiálním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orgánem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,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který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rozhoduje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o tom, co je a co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není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v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daném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jazyce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právoplanté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a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jaký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mají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výrazy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jazyka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smysl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.</w:t>
      </w:r>
    </w:p>
    <w:p w:rsidR="00F6165F" w:rsidRPr="009C6CE9" w:rsidRDefault="00F6165F" w:rsidP="00F6165F">
      <w:pPr>
        <w:pStyle w:val="Normln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Jazyk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s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popisnými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pravidly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(descriptive rules) je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takový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,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ve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kterém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se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pravidla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učíte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pozorováním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,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jakým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způsobem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lidé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používají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jazyk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v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praxi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.</w:t>
      </w:r>
    </w:p>
    <w:p w:rsidR="00F6165F" w:rsidRPr="009C6CE9" w:rsidRDefault="00F6165F" w:rsidP="00F6165F">
      <w:pPr>
        <w:pStyle w:val="Normln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br/>
      </w:r>
      <w:r w:rsidR="00C008C6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12. </w:t>
      </w:r>
      <w:proofErr w:type="spellStart"/>
      <w:r w:rsidR="00C008C6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Popište</w:t>
      </w:r>
      <w:proofErr w:type="spellEnd"/>
      <w:r w:rsidR="00C008C6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diagram </w:t>
      </w:r>
      <w:proofErr w:type="spellStart"/>
      <w:r w:rsidR="00C008C6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přechodů</w:t>
      </w:r>
      <w:proofErr w:type="spellEnd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mezi</w:t>
      </w:r>
      <w:proofErr w:type="spellEnd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stránkami</w:t>
      </w:r>
      <w:proofErr w:type="spellEnd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(FOWLER, kap.1 78)</w:t>
      </w:r>
    </w:p>
    <w:p w:rsidR="00F6165F" w:rsidRPr="009C6CE9" w:rsidRDefault="00F6165F" w:rsidP="00F6165F">
      <w:pPr>
        <w:pStyle w:val="Normln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Znázorňuje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různé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stránky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uživatelského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rozhraní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a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způsob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,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jakým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mezi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nimi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přecházíte</w:t>
      </w:r>
      <w:proofErr w:type="spellEnd"/>
    </w:p>
    <w:p w:rsidR="00F6165F" w:rsidRPr="009C6CE9" w:rsidRDefault="00F6165F" w:rsidP="00F6165F">
      <w:pPr>
        <w:pStyle w:val="Normln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br/>
      </w:r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13. </w:t>
      </w:r>
      <w:proofErr w:type="spellStart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Popište</w:t>
      </w:r>
      <w:proofErr w:type="spellEnd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rozhodovací</w:t>
      </w:r>
      <w:proofErr w:type="spellEnd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tabulku</w:t>
      </w:r>
      <w:proofErr w:type="spellEnd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(FOWLER, kap.1 80)</w:t>
      </w:r>
    </w:p>
    <w:p w:rsidR="00F6165F" w:rsidRPr="009C6CE9" w:rsidRDefault="00F6165F" w:rsidP="00F6165F">
      <w:pPr>
        <w:pStyle w:val="Normln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Rozhodovací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tabulky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nám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poskytují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velmi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dobrý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způsob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,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jak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zobrazit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komplikované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logické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podmínky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.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Můžeme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toho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dosáhnout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pomocí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diagramu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aktivit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, ale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jakmile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začnete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řešit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nějaký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složitější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případ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,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tak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se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tabulka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stává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kompaktnější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a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jasnější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. </w:t>
      </w:r>
    </w:p>
    <w:p w:rsidR="00F6165F" w:rsidRPr="009C6CE9" w:rsidRDefault="00F6165F" w:rsidP="00F6165F">
      <w:pPr>
        <w:pStyle w:val="Normln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 </w:t>
      </w:r>
    </w:p>
    <w:p w:rsidR="00F6165F" w:rsidRPr="009C6CE9" w:rsidRDefault="00F6165F" w:rsidP="00F6165F">
      <w:pPr>
        <w:pStyle w:val="Normlnweb"/>
        <w:shd w:val="clear" w:color="auto" w:fill="FFFFFF"/>
        <w:spacing w:before="0" w:beforeAutospacing="0" w:after="0" w:afterAutospacing="0"/>
        <w:ind w:left="-210" w:firstLine="210"/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  <w:u w:val="single"/>
        </w:rPr>
      </w:pPr>
      <w:proofErr w:type="spellStart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  <w:u w:val="single"/>
        </w:rPr>
        <w:t>kap</w:t>
      </w:r>
      <w:proofErr w:type="spellEnd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  <w:u w:val="single"/>
        </w:rPr>
        <w:t xml:space="preserve">. 2 </w:t>
      </w:r>
      <w:proofErr w:type="spellStart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  <w:u w:val="single"/>
        </w:rPr>
        <w:t>Požadavky</w:t>
      </w:r>
      <w:proofErr w:type="spellEnd"/>
    </w:p>
    <w:p w:rsidR="00A35C97" w:rsidRPr="009C6CE9" w:rsidRDefault="00A35C97" w:rsidP="00F6165F">
      <w:pPr>
        <w:pStyle w:val="Normlnweb"/>
        <w:shd w:val="clear" w:color="auto" w:fill="FFFFFF"/>
        <w:spacing w:before="0" w:beforeAutospacing="0" w:after="0" w:afterAutospacing="0"/>
        <w:ind w:left="-210" w:firstLine="210"/>
        <w:rPr>
          <w:rFonts w:asciiTheme="majorHAnsi" w:hAnsiTheme="majorHAnsi" w:cstheme="majorHAnsi"/>
          <w:color w:val="262626" w:themeColor="text1" w:themeTint="D9"/>
          <w:sz w:val="22"/>
          <w:szCs w:val="22"/>
          <w:u w:val="single"/>
        </w:rPr>
      </w:pPr>
    </w:p>
    <w:p w:rsidR="00F6165F" w:rsidRPr="009C6CE9" w:rsidRDefault="00F6165F" w:rsidP="00F6165F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1. Co je </w:t>
      </w:r>
      <w:proofErr w:type="spellStart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požadavek</w:t>
      </w:r>
      <w:proofErr w:type="spellEnd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? (K. str.18)</w:t>
      </w:r>
    </w:p>
    <w:p w:rsidR="00C008C6" w:rsidRPr="009C6CE9" w:rsidRDefault="00F6165F" w:rsidP="00C008C6">
      <w:pPr>
        <w:pStyle w:val="Normln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popis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(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specifikac</w:t>
      </w:r>
      <w:r w:rsidR="00C008C6"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e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)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jisté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funkce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nebo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vlastnosti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,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která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by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měla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být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ve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vyvíjeném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systému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implementována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.</w:t>
      </w:r>
    </w:p>
    <w:p w:rsidR="00F6165F" w:rsidRPr="009C6CE9" w:rsidRDefault="00F6165F" w:rsidP="00C008C6">
      <w:pPr>
        <w:pStyle w:val="Normln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Jinými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slovy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,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požadavek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je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vyjádřením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přání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uživatele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.</w:t>
      </w:r>
    </w:p>
    <w:p w:rsidR="00F6165F" w:rsidRPr="009C6CE9" w:rsidRDefault="00F6165F" w:rsidP="00C008C6">
      <w:pPr>
        <w:pStyle w:val="Normlnweb"/>
        <w:shd w:val="clear" w:color="auto" w:fill="FFFFFF"/>
        <w:spacing w:before="0" w:beforeAutospacing="0" w:after="0" w:afterAutospacing="0"/>
        <w:ind w:left="40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Rozlišujeme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přitom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dva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základní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typy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proofErr w:type="gram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požadavků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:</w:t>
      </w:r>
      <w:proofErr w:type="gramEnd"/>
    </w:p>
    <w:p w:rsidR="00F6165F" w:rsidRPr="009C6CE9" w:rsidRDefault="00F6165F" w:rsidP="00C008C6">
      <w:pPr>
        <w:pStyle w:val="Normln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•     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Funkční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-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specifikují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požadavky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na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funkčnost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systému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.</w:t>
      </w:r>
    </w:p>
    <w:p w:rsidR="00F6165F" w:rsidRPr="009C6CE9" w:rsidRDefault="00F6165F" w:rsidP="00C008C6">
      <w:pPr>
        <w:pStyle w:val="Normln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•    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Nefunkční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-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specifikují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jisté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vlastnosti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systému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,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případně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podmínky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omezující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fungování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proofErr w:type="gram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systému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..</w:t>
      </w:r>
      <w:proofErr w:type="gramEnd"/>
    </w:p>
    <w:p w:rsidR="00F6165F" w:rsidRPr="009C6CE9" w:rsidRDefault="00F6165F" w:rsidP="00C008C6">
      <w:pPr>
        <w:pStyle w:val="Normln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 </w:t>
      </w:r>
    </w:p>
    <w:p w:rsidR="00F6165F" w:rsidRPr="009C6CE9" w:rsidRDefault="00F6165F" w:rsidP="00C008C6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2. </w:t>
      </w:r>
      <w:proofErr w:type="spellStart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Jaký</w:t>
      </w:r>
      <w:proofErr w:type="spellEnd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je </w:t>
      </w:r>
      <w:proofErr w:type="spellStart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postup</w:t>
      </w:r>
      <w:proofErr w:type="spellEnd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pro </w:t>
      </w:r>
      <w:proofErr w:type="spellStart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zpracování</w:t>
      </w:r>
      <w:proofErr w:type="spellEnd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funkčních</w:t>
      </w:r>
      <w:proofErr w:type="spellEnd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a </w:t>
      </w:r>
      <w:proofErr w:type="spellStart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nefunkčních</w:t>
      </w:r>
      <w:proofErr w:type="spellEnd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požadavků</w:t>
      </w:r>
      <w:proofErr w:type="spellEnd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, </w:t>
      </w:r>
      <w:proofErr w:type="spellStart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souvislost</w:t>
      </w:r>
      <w:proofErr w:type="spellEnd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s </w:t>
      </w:r>
      <w:proofErr w:type="spellStart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případy</w:t>
      </w:r>
      <w:proofErr w:type="spellEnd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použití</w:t>
      </w:r>
      <w:proofErr w:type="spellEnd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a </w:t>
      </w:r>
      <w:proofErr w:type="spellStart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technickou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architekturou</w:t>
      </w:r>
      <w:proofErr w:type="spellEnd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? (K. str.18, </w:t>
      </w:r>
      <w:proofErr w:type="spellStart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poslední</w:t>
      </w:r>
      <w:proofErr w:type="spellEnd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věta</w:t>
      </w:r>
      <w:proofErr w:type="spellEnd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v </w:t>
      </w:r>
      <w:proofErr w:type="spellStart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zápisníku</w:t>
      </w:r>
      <w:proofErr w:type="spellEnd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)</w:t>
      </w:r>
    </w:p>
    <w:p w:rsidR="00F6165F" w:rsidRPr="009C6CE9" w:rsidRDefault="00C008C6" w:rsidP="00C008C6">
      <w:pPr>
        <w:spacing w:after="0" w:line="240" w:lineRule="auto"/>
        <w:ind w:firstLine="720"/>
        <w:jc w:val="both"/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</w:pPr>
      <w:r w:rsidRPr="009C6CE9">
        <w:rPr>
          <w:rFonts w:asciiTheme="majorHAnsi" w:eastAsia="Times New Roman" w:hAnsiTheme="majorHAnsi" w:cstheme="majorHAnsi"/>
          <w:b/>
          <w:bCs/>
          <w:color w:val="262626" w:themeColor="text1" w:themeTint="D9"/>
          <w:lang w:eastAsia="cs-CZ"/>
        </w:rPr>
        <w:t>-</w:t>
      </w:r>
      <w:r w:rsidR="00F6165F" w:rsidRPr="009C6CE9">
        <w:rPr>
          <w:rFonts w:asciiTheme="majorHAnsi" w:eastAsia="Times New Roman" w:hAnsiTheme="majorHAnsi" w:cstheme="majorHAnsi"/>
          <w:b/>
          <w:bCs/>
          <w:color w:val="262626" w:themeColor="text1" w:themeTint="D9"/>
          <w:lang w:eastAsia="cs-CZ"/>
        </w:rPr>
        <w:t> </w:t>
      </w:r>
      <w:proofErr w:type="spellStart"/>
      <w:r w:rsidR="00F6165F"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Identifikace</w:t>
      </w:r>
      <w:proofErr w:type="spellEnd"/>
      <w:r w:rsidR="00F6165F"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="00F6165F"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funkčních</w:t>
      </w:r>
      <w:proofErr w:type="spellEnd"/>
      <w:r w:rsidR="00F6165F"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="00F6165F"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požadavků</w:t>
      </w:r>
      <w:proofErr w:type="spellEnd"/>
      <w:r w:rsidR="00F6165F"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 </w:t>
      </w:r>
    </w:p>
    <w:p w:rsidR="00F6165F" w:rsidRPr="009C6CE9" w:rsidRDefault="00C008C6" w:rsidP="00C008C6">
      <w:pPr>
        <w:spacing w:after="0" w:line="240" w:lineRule="auto"/>
        <w:ind w:firstLine="720"/>
        <w:jc w:val="both"/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</w:pPr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- </w:t>
      </w:r>
      <w:proofErr w:type="spellStart"/>
      <w:r w:rsidR="00F6165F"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Identifikace</w:t>
      </w:r>
      <w:proofErr w:type="spellEnd"/>
      <w:r w:rsidR="00F6165F"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="00F6165F"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nefunkčních</w:t>
      </w:r>
      <w:proofErr w:type="spellEnd"/>
      <w:r w:rsidR="00F6165F"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="00F6165F"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požadavků</w:t>
      </w:r>
      <w:proofErr w:type="spellEnd"/>
      <w:r w:rsidR="00F6165F"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 </w:t>
      </w:r>
    </w:p>
    <w:p w:rsidR="00F6165F" w:rsidRPr="009C6CE9" w:rsidRDefault="00C008C6" w:rsidP="00C008C6">
      <w:pPr>
        <w:spacing w:after="0" w:line="240" w:lineRule="auto"/>
        <w:ind w:firstLine="720"/>
        <w:jc w:val="both"/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</w:pPr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- </w:t>
      </w:r>
      <w:proofErr w:type="spellStart"/>
      <w:r w:rsidR="00F6165F"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Identifikace</w:t>
      </w:r>
      <w:proofErr w:type="spellEnd"/>
      <w:r w:rsidR="00F6165F"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="00F6165F"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případů</w:t>
      </w:r>
      <w:proofErr w:type="spellEnd"/>
      <w:r w:rsidR="00F6165F"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="00F6165F"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použití</w:t>
      </w:r>
      <w:proofErr w:type="spellEnd"/>
      <w:r w:rsidR="00F6165F"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a </w:t>
      </w:r>
      <w:proofErr w:type="spellStart"/>
      <w:r w:rsidR="00F6165F"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navázání</w:t>
      </w:r>
      <w:proofErr w:type="spellEnd"/>
      <w:r w:rsidR="00F6165F"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="00F6165F"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na</w:t>
      </w:r>
      <w:proofErr w:type="spellEnd"/>
      <w:r w:rsidR="00F6165F"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="00F6165F"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funkční</w:t>
      </w:r>
      <w:proofErr w:type="spellEnd"/>
      <w:r w:rsidR="00F6165F"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="00F6165F"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požadavky</w:t>
      </w:r>
      <w:proofErr w:type="spellEnd"/>
      <w:r w:rsidR="00F6165F"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   </w:t>
      </w:r>
    </w:p>
    <w:p w:rsidR="00F6165F" w:rsidRPr="009C6CE9" w:rsidRDefault="00C008C6" w:rsidP="00C008C6">
      <w:pPr>
        <w:spacing w:after="0" w:line="240" w:lineRule="auto"/>
        <w:ind w:firstLine="720"/>
        <w:jc w:val="both"/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</w:pPr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- </w:t>
      </w:r>
      <w:proofErr w:type="spellStart"/>
      <w:r w:rsidR="00F6165F"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Navázání</w:t>
      </w:r>
      <w:proofErr w:type="spellEnd"/>
      <w:r w:rsidR="00F6165F"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="00F6165F"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nefunkčních</w:t>
      </w:r>
      <w:proofErr w:type="spellEnd"/>
      <w:r w:rsidR="00F6165F"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="00F6165F"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požadavků</w:t>
      </w:r>
      <w:proofErr w:type="spellEnd"/>
      <w:r w:rsidR="00F6165F"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do </w:t>
      </w:r>
      <w:proofErr w:type="spellStart"/>
      <w:r w:rsidR="00F6165F"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technické</w:t>
      </w:r>
      <w:proofErr w:type="spellEnd"/>
      <w:r w:rsidR="00F6165F"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="00F6165F"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architektury</w:t>
      </w:r>
      <w:proofErr w:type="spellEnd"/>
      <w:r w:rsidR="00F6165F"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="00F6165F"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systému</w:t>
      </w:r>
      <w:proofErr w:type="spellEnd"/>
      <w:r w:rsidR="00F6165F"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 </w:t>
      </w:r>
    </w:p>
    <w:p w:rsidR="00F6165F" w:rsidRPr="009C6CE9" w:rsidRDefault="00F6165F" w:rsidP="00C008C6">
      <w:pPr>
        <w:spacing w:after="0" w:line="240" w:lineRule="auto"/>
        <w:jc w:val="both"/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</w:pPr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 </w:t>
      </w:r>
    </w:p>
    <w:p w:rsidR="00631898" w:rsidRPr="009C6CE9" w:rsidRDefault="00F6165F" w:rsidP="00C008C6">
      <w:pPr>
        <w:spacing w:after="0" w:line="240" w:lineRule="auto"/>
        <w:jc w:val="both"/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</w:pPr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Je 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důležité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 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identifikovat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 funk</w:t>
      </w:r>
      <w:r w:rsidR="00631898" w:rsidRPr="009C6CE9">
        <w:rPr>
          <w:rFonts w:asciiTheme="majorHAnsi" w:eastAsia="Times New Roman" w:hAnsiTheme="majorHAnsi" w:cstheme="majorHAnsi"/>
          <w:color w:val="262626" w:themeColor="text1" w:themeTint="D9"/>
          <w:lang w:val="cs-CZ" w:eastAsia="cs-CZ"/>
        </w:rPr>
        <w:t>ční</w:t>
      </w:r>
      <w:r w:rsidR="00631898"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 a </w:t>
      </w:r>
      <w:proofErr w:type="spellStart"/>
      <w:r w:rsidR="00631898"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nefunkční</w:t>
      </w:r>
      <w:proofErr w:type="spellEnd"/>
      <w:r w:rsidR="00631898"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 </w:t>
      </w:r>
      <w:proofErr w:type="spellStart"/>
      <w:r w:rsidR="00631898"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požadavky</w:t>
      </w:r>
      <w:proofErr w:type="spellEnd"/>
      <w:r w:rsidR="00631898"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,</w:t>
      </w:r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 </w:t>
      </w:r>
    </w:p>
    <w:p w:rsidR="00F6165F" w:rsidRPr="009C6CE9" w:rsidRDefault="00F6165F" w:rsidP="00C008C6">
      <w:pPr>
        <w:spacing w:after="0" w:line="240" w:lineRule="auto"/>
        <w:jc w:val="both"/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</w:pP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funk</w:t>
      </w:r>
      <w:r w:rsidR="00631898"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ční</w:t>
      </w:r>
      <w:proofErr w:type="spellEnd"/>
      <w:r w:rsidR="00631898"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 </w:t>
      </w:r>
      <w:proofErr w:type="spellStart"/>
      <w:r w:rsidR="00631898"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navázat</w:t>
      </w:r>
      <w:proofErr w:type="spellEnd"/>
      <w:r w:rsidR="00631898"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 </w:t>
      </w:r>
      <w:proofErr w:type="spellStart"/>
      <w:r w:rsidR="00631898"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na</w:t>
      </w:r>
      <w:proofErr w:type="spellEnd"/>
      <w:r w:rsidR="00631898"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 </w:t>
      </w:r>
      <w:proofErr w:type="spellStart"/>
      <w:r w:rsidR="00631898"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případy</w:t>
      </w:r>
      <w:proofErr w:type="spellEnd"/>
      <w:r w:rsidR="00631898"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 </w:t>
      </w:r>
      <w:proofErr w:type="spellStart"/>
      <w:r w:rsidR="00631898"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použ</w:t>
      </w:r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ití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 a 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nefunkční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 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promítnout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 do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technické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 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architektury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    </w:t>
      </w:r>
    </w:p>
    <w:p w:rsidR="00F6165F" w:rsidRPr="009C6CE9" w:rsidRDefault="00F6165F" w:rsidP="00C008C6">
      <w:pPr>
        <w:pStyle w:val="Normln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 </w:t>
      </w:r>
    </w:p>
    <w:p w:rsidR="00A35C97" w:rsidRPr="009C6CE9" w:rsidRDefault="00F6165F" w:rsidP="00A35C97">
      <w:pPr>
        <w:pStyle w:val="Normln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  <w:u w:val="single"/>
        </w:rPr>
      </w:pPr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  <w:u w:val="single"/>
        </w:rPr>
        <w:t xml:space="preserve">kap.3 </w:t>
      </w:r>
      <w:proofErr w:type="spellStart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  <w:u w:val="single"/>
        </w:rPr>
        <w:t>Procesní</w:t>
      </w:r>
      <w:proofErr w:type="spellEnd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  <w:u w:val="single"/>
        </w:rPr>
        <w:t xml:space="preserve"> </w:t>
      </w:r>
      <w:proofErr w:type="spellStart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  <w:u w:val="single"/>
        </w:rPr>
        <w:t>modelování</w:t>
      </w:r>
      <w:proofErr w:type="spellEnd"/>
    </w:p>
    <w:p w:rsidR="00A35C97" w:rsidRPr="009C6CE9" w:rsidRDefault="00A35C97" w:rsidP="00A35C97">
      <w:pPr>
        <w:pStyle w:val="Normln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color w:val="262626" w:themeColor="text1" w:themeTint="D9"/>
          <w:sz w:val="22"/>
          <w:szCs w:val="22"/>
          <w:u w:val="single"/>
        </w:rPr>
      </w:pPr>
    </w:p>
    <w:p w:rsidR="00F6165F" w:rsidRPr="009C6CE9" w:rsidRDefault="00A35C97" w:rsidP="00A35C97">
      <w:pPr>
        <w:pStyle w:val="Normln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1. </w:t>
      </w:r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co je diagram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hierarchie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procesů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(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anglický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název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a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čemu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slouží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) (str.36)</w:t>
      </w:r>
    </w:p>
    <w:p w:rsidR="00631898" w:rsidRPr="009C6CE9" w:rsidRDefault="00631898" w:rsidP="00C008C6">
      <w:pPr>
        <w:spacing w:after="0" w:line="240" w:lineRule="auto"/>
        <w:jc w:val="both"/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</w:pPr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Diagram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hierarchie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procesů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(Process Hierarchy Diagram)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řeší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procesní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dekompozici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systému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.</w:t>
      </w:r>
    </w:p>
    <w:p w:rsidR="00631898" w:rsidRPr="009C6CE9" w:rsidRDefault="00631898" w:rsidP="00C008C6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</w:p>
    <w:p w:rsidR="00F6165F" w:rsidRPr="009C6CE9" w:rsidRDefault="00631898" w:rsidP="00A35C97">
      <w:pPr>
        <w:pStyle w:val="Normln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2. </w:t>
      </w:r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co je diagram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procesních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vláken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(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anglický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název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a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čemu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slouží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) (str.36)</w:t>
      </w:r>
    </w:p>
    <w:p w:rsidR="00631898" w:rsidRPr="009C6CE9" w:rsidRDefault="00631898" w:rsidP="00C008C6">
      <w:pPr>
        <w:spacing w:after="0" w:line="240" w:lineRule="auto"/>
        <w:jc w:val="both"/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</w:pPr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Diagram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procesních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vláken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(Process Thread Diagram)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slouží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jako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celkový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pohled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na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podnikový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informační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systém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.</w:t>
      </w:r>
    </w:p>
    <w:p w:rsidR="00631898" w:rsidRPr="009C6CE9" w:rsidRDefault="00631898" w:rsidP="00C008C6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</w:p>
    <w:p w:rsidR="00F6165F" w:rsidRPr="009C6CE9" w:rsidRDefault="00631898" w:rsidP="00A35C97">
      <w:pPr>
        <w:pStyle w:val="Normln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3.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Popište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vybraný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element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jazyka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BPMN (element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vybere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zkoušející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):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bazén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,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události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,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činnosti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,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sekvenční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toky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a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toky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zpráv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a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brány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(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odpovědi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najdete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v POUR, 2009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kapitola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12.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procesní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modelování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)</w:t>
      </w:r>
    </w:p>
    <w:p w:rsidR="00A35C97" w:rsidRPr="009C6CE9" w:rsidRDefault="00A35C97" w:rsidP="00A35C97">
      <w:pPr>
        <w:pStyle w:val="Normln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</w:pPr>
    </w:p>
    <w:p w:rsidR="00631898" w:rsidRPr="009C6CE9" w:rsidRDefault="00631898" w:rsidP="00A35C97">
      <w:pPr>
        <w:pStyle w:val="Normln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color w:val="262626" w:themeColor="text1" w:themeTint="D9"/>
          <w:sz w:val="22"/>
          <w:szCs w:val="22"/>
          <w:lang w:eastAsia="cs-CZ"/>
        </w:rPr>
      </w:pP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  <w:lang w:eastAsia="cs-CZ"/>
        </w:rPr>
        <w:t>Bazén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  <w:lang w:eastAsia="cs-CZ"/>
        </w:rPr>
        <w:t xml:space="preserve"> -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  <w:lang w:eastAsia="cs-CZ"/>
        </w:rPr>
        <w:t>Bazén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  <w:lang w:eastAsia="cs-CZ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  <w:lang w:eastAsia="cs-CZ"/>
        </w:rPr>
        <w:t>reprezentuje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  <w:lang w:eastAsia="cs-CZ"/>
        </w:rPr>
        <w:t> 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  <w:lang w:eastAsia="cs-CZ"/>
        </w:rPr>
        <w:t>účastník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  <w:lang w:eastAsia="cs-CZ"/>
        </w:rPr>
        <w:t> 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  <w:lang w:eastAsia="cs-CZ"/>
        </w:rPr>
        <w:t>procesu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  <w:lang w:eastAsia="cs-CZ"/>
        </w:rPr>
        <w:t xml:space="preserve">-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  <w:lang w:eastAsia="cs-CZ"/>
        </w:rPr>
        <w:t>organizační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  <w:lang w:eastAsia="cs-CZ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  <w:lang w:eastAsia="cs-CZ"/>
        </w:rPr>
        <w:t>část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  <w:lang w:eastAsia="cs-CZ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  <w:lang w:eastAsia="cs-CZ"/>
        </w:rPr>
        <w:t>podniku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  <w:lang w:eastAsia="cs-CZ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  <w:lang w:eastAsia="cs-CZ"/>
        </w:rPr>
        <w:t>nebo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  <w:lang w:eastAsia="cs-CZ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  <w:lang w:eastAsia="cs-CZ"/>
        </w:rPr>
        <w:t>jiný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  <w:lang w:eastAsia="cs-CZ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  <w:lang w:eastAsia="cs-CZ"/>
        </w:rPr>
        <w:t>podnik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  <w:lang w:eastAsia="cs-CZ"/>
        </w:rPr>
        <w:t xml:space="preserve">,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  <w:lang w:eastAsia="cs-CZ"/>
        </w:rPr>
        <w:t>ve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  <w:lang w:eastAsia="cs-CZ"/>
        </w:rPr>
        <w:t> 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  <w:lang w:eastAsia="cs-CZ"/>
        </w:rPr>
        <w:t>kterém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  <w:lang w:eastAsia="cs-CZ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  <w:lang w:eastAsia="cs-CZ"/>
        </w:rPr>
        <w:t>proces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  <w:lang w:eastAsia="cs-CZ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  <w:lang w:eastAsia="cs-CZ"/>
        </w:rPr>
        <w:t>probíhá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  <w:lang w:eastAsia="cs-CZ"/>
        </w:rPr>
        <w:t> </w:t>
      </w:r>
    </w:p>
    <w:p w:rsidR="00631898" w:rsidRPr="009C6CE9" w:rsidRDefault="00631898" w:rsidP="00A35C97">
      <w:pPr>
        <w:spacing w:after="0" w:line="240" w:lineRule="auto"/>
        <w:jc w:val="both"/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</w:pPr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 </w:t>
      </w:r>
    </w:p>
    <w:p w:rsidR="00631898" w:rsidRPr="009C6CE9" w:rsidRDefault="00631898" w:rsidP="00A35C97">
      <w:pPr>
        <w:spacing w:after="0" w:line="240" w:lineRule="auto"/>
        <w:jc w:val="both"/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</w:pP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lastRenderedPageBreak/>
        <w:t>Události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-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vnější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podnět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činnosti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/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procesu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. 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Informace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o 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skutečnosti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vzniklé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mimo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činnost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a 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nezávisle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na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ní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. (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požadavek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aktéra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,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uplynutí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času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a pod.)   </w:t>
      </w:r>
    </w:p>
    <w:p w:rsidR="00631898" w:rsidRPr="009C6CE9" w:rsidRDefault="00631898" w:rsidP="00A35C97">
      <w:pPr>
        <w:spacing w:after="0" w:line="240" w:lineRule="auto"/>
        <w:jc w:val="both"/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</w:pPr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 </w:t>
      </w:r>
    </w:p>
    <w:p w:rsidR="00631898" w:rsidRPr="009C6CE9" w:rsidRDefault="00631898" w:rsidP="00A35C97">
      <w:pPr>
        <w:spacing w:after="0" w:line="240" w:lineRule="auto"/>
        <w:jc w:val="both"/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</w:pP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Činnosti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-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Činnost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je v BPMN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aktivita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v 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rámci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procesu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. Je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základním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prvkem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chování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firmy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,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obecním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pojmem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,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který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vyjadřuje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to, co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firma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(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podnik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,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organizace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)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koná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. 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Činnost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může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být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složena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z 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detailních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činností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nebo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 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atomická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 (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elementární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).  </w:t>
      </w:r>
    </w:p>
    <w:p w:rsidR="00631898" w:rsidRPr="009C6CE9" w:rsidRDefault="00631898" w:rsidP="00A35C97">
      <w:pPr>
        <w:spacing w:after="0" w:line="240" w:lineRule="auto"/>
        <w:jc w:val="both"/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</w:pPr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 </w:t>
      </w:r>
    </w:p>
    <w:p w:rsidR="00631898" w:rsidRPr="009C6CE9" w:rsidRDefault="00631898" w:rsidP="00A35C97">
      <w:pPr>
        <w:spacing w:after="0" w:line="240" w:lineRule="auto"/>
        <w:jc w:val="both"/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</w:pP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Sekvenční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toky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-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ukazuje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průběh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procesu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od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počáteční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události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přes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jednotlivé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činnosti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různými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cestami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až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ke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koncové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události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.</w:t>
      </w:r>
    </w:p>
    <w:p w:rsidR="00631898" w:rsidRPr="009C6CE9" w:rsidRDefault="00631898" w:rsidP="00A35C97">
      <w:pPr>
        <w:spacing w:after="0" w:line="240" w:lineRule="auto"/>
        <w:jc w:val="both"/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</w:pPr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 </w:t>
      </w:r>
    </w:p>
    <w:p w:rsidR="00631898" w:rsidRPr="009C6CE9" w:rsidRDefault="00631898" w:rsidP="00A35C97">
      <w:pPr>
        <w:spacing w:after="0" w:line="240" w:lineRule="auto"/>
        <w:jc w:val="both"/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</w:pP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Toky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zpráv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-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slouží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k 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znázornění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toku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zpráv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mezi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dvěma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entitami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,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které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jsou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připraveny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zprávu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odeslat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a 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přijmout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. V BPMN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jsou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tyto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entity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na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diagramu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vyjádřené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jako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dva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" pool " (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bazény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)   </w:t>
      </w:r>
    </w:p>
    <w:p w:rsidR="00631898" w:rsidRPr="009C6CE9" w:rsidRDefault="00631898" w:rsidP="00A35C97">
      <w:pPr>
        <w:spacing w:after="0" w:line="240" w:lineRule="auto"/>
        <w:jc w:val="both"/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</w:pPr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 </w:t>
      </w:r>
    </w:p>
    <w:p w:rsidR="00631898" w:rsidRPr="009C6CE9" w:rsidRDefault="00631898" w:rsidP="00A35C97">
      <w:pPr>
        <w:spacing w:after="0" w:line="240" w:lineRule="auto"/>
        <w:jc w:val="both"/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</w:pP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Brány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-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rozhodnutí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o 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dalším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postupu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procesu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. 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Využívá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se pro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řízení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sekvenčního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toku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zpracování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. 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Umožňuje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rozdělení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do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větví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,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či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naopak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sdružení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několika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větví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zpracováním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do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jedné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. </w:t>
      </w:r>
    </w:p>
    <w:p w:rsidR="00A35C97" w:rsidRPr="009C6CE9" w:rsidRDefault="00A35C97" w:rsidP="00A35C97">
      <w:pPr>
        <w:pStyle w:val="Normlnweb"/>
        <w:shd w:val="clear" w:color="auto" w:fill="FFFFFF"/>
        <w:spacing w:before="0" w:beforeAutospacing="0" w:after="0" w:afterAutospacing="0"/>
        <w:ind w:firstLine="210"/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</w:pPr>
    </w:p>
    <w:p w:rsidR="00F6165F" w:rsidRPr="009C6CE9" w:rsidRDefault="00F6165F" w:rsidP="00A35C97">
      <w:pPr>
        <w:pStyle w:val="Normlnweb"/>
        <w:shd w:val="clear" w:color="auto" w:fill="FFFFFF"/>
        <w:spacing w:before="0" w:beforeAutospacing="0" w:after="0" w:afterAutospacing="0"/>
        <w:ind w:firstLine="210"/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  <w:u w:val="single"/>
        </w:rPr>
      </w:pPr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  <w:u w:val="single"/>
        </w:rPr>
        <w:t xml:space="preserve">kap.4 </w:t>
      </w:r>
      <w:proofErr w:type="spellStart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  <w:u w:val="single"/>
        </w:rPr>
        <w:t>Případy</w:t>
      </w:r>
      <w:proofErr w:type="spellEnd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  <w:u w:val="single"/>
        </w:rPr>
        <w:t xml:space="preserve"> </w:t>
      </w:r>
      <w:proofErr w:type="spellStart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  <w:u w:val="single"/>
        </w:rPr>
        <w:t>použití</w:t>
      </w:r>
      <w:proofErr w:type="spellEnd"/>
    </w:p>
    <w:p w:rsidR="00A35C97" w:rsidRPr="009C6CE9" w:rsidRDefault="00A35C97" w:rsidP="00A35C97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262626" w:themeColor="text1" w:themeTint="D9"/>
          <w:sz w:val="22"/>
          <w:szCs w:val="22"/>
          <w:u w:val="single"/>
        </w:rPr>
      </w:pPr>
    </w:p>
    <w:p w:rsidR="00F6165F" w:rsidRPr="009C6CE9" w:rsidRDefault="00A35C97" w:rsidP="00A35C97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1.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Charakterizujte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aktéra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(str.39)</w:t>
      </w:r>
    </w:p>
    <w:p w:rsidR="00631898" w:rsidRPr="009C6CE9" w:rsidRDefault="00631898" w:rsidP="00A35C97">
      <w:pPr>
        <w:spacing w:after="0" w:line="240" w:lineRule="auto"/>
        <w:jc w:val="both"/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</w:pP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Aktér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je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úloha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(role) v 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níž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vystupuje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uživatel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v 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rámci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své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komunikace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ze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systémem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. 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Aktéři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spouštějí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případy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použití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. 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Jeden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aktér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může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provádět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několik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případů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použití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a 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opačně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,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jeden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případ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použití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může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být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spuštěn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několika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aktéry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.   </w:t>
      </w:r>
    </w:p>
    <w:p w:rsidR="00631898" w:rsidRPr="009C6CE9" w:rsidRDefault="00631898" w:rsidP="00A35C97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</w:p>
    <w:p w:rsidR="00631898" w:rsidRPr="009C6CE9" w:rsidRDefault="00631898" w:rsidP="00A35C97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2. </w:t>
      </w:r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co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víte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o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případě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použití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(str.43 dole -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napsat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co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nejvíce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)</w:t>
      </w:r>
    </w:p>
    <w:p w:rsidR="00631898" w:rsidRPr="009C6CE9" w:rsidRDefault="00631898" w:rsidP="00A35C97">
      <w:pPr>
        <w:spacing w:after="0" w:line="240" w:lineRule="auto"/>
        <w:jc w:val="both"/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</w:pP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Případ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použití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je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sadů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scénářů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(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sekvencí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dialogů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uživatele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ze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systémem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) -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základního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nebo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alternativních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diagramů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,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které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sledují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společný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cíl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. 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Případ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použití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je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vždy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iniciován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aktérem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. 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Případ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použití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vyjadřuje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co (ale ne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jako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)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budoucí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systém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poskytne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uživateli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. 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Případy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použití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reprezentují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vnější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pohled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na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systém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,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nečekejte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proto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odhalení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vzájemných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vztahů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mezi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případy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použití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a 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třídami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uvnitř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systému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. </w:t>
      </w:r>
    </w:p>
    <w:p w:rsidR="00631898" w:rsidRPr="009C6CE9" w:rsidRDefault="00631898" w:rsidP="00A35C97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</w:p>
    <w:p w:rsidR="00F6165F" w:rsidRPr="009C6CE9" w:rsidRDefault="00631898" w:rsidP="00A35C97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3.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Vytvořte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VZOROVÝ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popis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případu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použití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(str.39, dole,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musí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tam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být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všechny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prvky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scénáři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,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skute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tam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dát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i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doplňkový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konstruktor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-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pseudokód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, viz.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Scénář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na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str. 41 dole) viz. POZNÁMKA K POPIS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diagramů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UML V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písemku</w:t>
      </w:r>
      <w:proofErr w:type="spellEnd"/>
    </w:p>
    <w:p w:rsidR="00631898" w:rsidRPr="009C6CE9" w:rsidRDefault="00631898" w:rsidP="00A35C97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i/>
          <w:iCs/>
          <w:color w:val="262626" w:themeColor="text1" w:themeTint="D9"/>
          <w:sz w:val="22"/>
          <w:szCs w:val="22"/>
        </w:rPr>
      </w:pPr>
    </w:p>
    <w:p w:rsidR="00631898" w:rsidRPr="009C6CE9" w:rsidRDefault="00631898" w:rsidP="00A35C97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noProof/>
          <w:color w:val="262626" w:themeColor="text1" w:themeTint="D9"/>
          <w:sz w:val="22"/>
          <w:szCs w:val="22"/>
        </w:rPr>
        <w:drawing>
          <wp:inline distT="0" distB="0" distL="0" distR="0" wp14:anchorId="4AAD95A1" wp14:editId="00522BF7">
            <wp:extent cx="5731510" cy="280606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898" w:rsidRPr="009C6CE9" w:rsidRDefault="00631898" w:rsidP="00A35C97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</w:p>
    <w:p w:rsidR="00F6165F" w:rsidRPr="009C6CE9" w:rsidRDefault="00A35C97" w:rsidP="00A35C97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lastRenderedPageBreak/>
        <w:t xml:space="preserve">5. </w:t>
      </w:r>
      <w:proofErr w:type="spellStart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N</w:t>
      </w:r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akreslete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příklad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diagramu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použití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tak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aby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zobrazoval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relaci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include a extend (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například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obrázek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na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str.47) viz. </w:t>
      </w:r>
      <w:r w:rsidR="00F6165F" w:rsidRPr="009C6CE9">
        <w:rPr>
          <w:rFonts w:asciiTheme="majorHAnsi" w:hAnsiTheme="majorHAnsi" w:cstheme="majorHAnsi"/>
          <w:b/>
          <w:i/>
          <w:iCs/>
          <w:color w:val="262626" w:themeColor="text1" w:themeTint="D9"/>
          <w:sz w:val="22"/>
          <w:szCs w:val="22"/>
        </w:rPr>
        <w:t xml:space="preserve">POZNÁMKA K POPIS </w:t>
      </w:r>
      <w:proofErr w:type="spellStart"/>
      <w:r w:rsidR="00F6165F" w:rsidRPr="009C6CE9">
        <w:rPr>
          <w:rFonts w:asciiTheme="majorHAnsi" w:hAnsiTheme="majorHAnsi" w:cstheme="majorHAnsi"/>
          <w:b/>
          <w:i/>
          <w:iCs/>
          <w:color w:val="262626" w:themeColor="text1" w:themeTint="D9"/>
          <w:sz w:val="22"/>
          <w:szCs w:val="22"/>
        </w:rPr>
        <w:t>diagramů</w:t>
      </w:r>
      <w:proofErr w:type="spellEnd"/>
      <w:r w:rsidR="00F6165F" w:rsidRPr="009C6CE9">
        <w:rPr>
          <w:rFonts w:asciiTheme="majorHAnsi" w:hAnsiTheme="majorHAnsi" w:cstheme="majorHAnsi"/>
          <w:b/>
          <w:i/>
          <w:iCs/>
          <w:color w:val="262626" w:themeColor="text1" w:themeTint="D9"/>
          <w:sz w:val="22"/>
          <w:szCs w:val="22"/>
        </w:rPr>
        <w:t xml:space="preserve"> UML V </w:t>
      </w:r>
      <w:proofErr w:type="spellStart"/>
      <w:r w:rsidR="00F6165F" w:rsidRPr="009C6CE9">
        <w:rPr>
          <w:rFonts w:asciiTheme="majorHAnsi" w:hAnsiTheme="majorHAnsi" w:cstheme="majorHAnsi"/>
          <w:b/>
          <w:i/>
          <w:iCs/>
          <w:color w:val="262626" w:themeColor="text1" w:themeTint="D9"/>
          <w:sz w:val="22"/>
          <w:szCs w:val="22"/>
        </w:rPr>
        <w:t>písemku</w:t>
      </w:r>
      <w:proofErr w:type="spellEnd"/>
    </w:p>
    <w:p w:rsidR="00631898" w:rsidRPr="009C6CE9" w:rsidRDefault="00631898" w:rsidP="00A35C97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noProof/>
          <w:color w:val="262626" w:themeColor="text1" w:themeTint="D9"/>
          <w:sz w:val="22"/>
          <w:szCs w:val="22"/>
        </w:rPr>
        <w:drawing>
          <wp:inline distT="0" distB="0" distL="0" distR="0" wp14:anchorId="6B6D5A7A" wp14:editId="5D34D98E">
            <wp:extent cx="4438650" cy="3388668"/>
            <wp:effectExtent l="19050" t="0" r="0" b="0"/>
            <wp:docPr id="9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388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65F" w:rsidRPr="009C6CE9" w:rsidRDefault="00F6165F" w:rsidP="00A35C97">
      <w:pPr>
        <w:pStyle w:val="Normlnweb"/>
        <w:shd w:val="clear" w:color="auto" w:fill="FFFFFF"/>
        <w:spacing w:before="0" w:beforeAutospacing="0" w:after="0" w:afterAutospacing="0"/>
        <w:ind w:firstLine="210"/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  <w:u w:val="single"/>
        </w:rPr>
      </w:pPr>
      <w:proofErr w:type="spellStart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  <w:u w:val="single"/>
        </w:rPr>
        <w:t>kap</w:t>
      </w:r>
      <w:proofErr w:type="spellEnd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  <w:u w:val="single"/>
        </w:rPr>
        <w:t xml:space="preserve">. 5 </w:t>
      </w:r>
      <w:proofErr w:type="spellStart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  <w:u w:val="single"/>
        </w:rPr>
        <w:t>Modelování</w:t>
      </w:r>
      <w:proofErr w:type="spellEnd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  <w:u w:val="single"/>
        </w:rPr>
        <w:t xml:space="preserve"> </w:t>
      </w:r>
      <w:proofErr w:type="spellStart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  <w:u w:val="single"/>
        </w:rPr>
        <w:t>tříd</w:t>
      </w:r>
      <w:proofErr w:type="spellEnd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  <w:u w:val="single"/>
        </w:rPr>
        <w:t xml:space="preserve"> </w:t>
      </w:r>
      <w:proofErr w:type="spellStart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  <w:u w:val="single"/>
        </w:rPr>
        <w:t>objektů</w:t>
      </w:r>
      <w:proofErr w:type="spellEnd"/>
    </w:p>
    <w:p w:rsidR="00A35C97" w:rsidRPr="009C6CE9" w:rsidRDefault="00A35C97" w:rsidP="00A35C97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</w:p>
    <w:p w:rsidR="00F6165F" w:rsidRPr="009C6CE9" w:rsidRDefault="00A35C97" w:rsidP="00A35C97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1. </w:t>
      </w:r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co je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objekt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(str.65)</w:t>
      </w:r>
    </w:p>
    <w:p w:rsidR="00631898" w:rsidRPr="009C6CE9" w:rsidRDefault="00631898" w:rsidP="00A35C97">
      <w:pPr>
        <w:spacing w:after="0" w:line="240" w:lineRule="auto"/>
        <w:jc w:val="both"/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</w:pP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Objekt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je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seskupení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dat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a 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funkcionality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,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které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jsou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spolu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spojeny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za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účelem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plnění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požadované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zodpovědnosti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. 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Objekt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mě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svou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identitu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,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vlastnosti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,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chování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a 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zodpovědnost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. 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Vlastnosti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jsou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v 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podstatě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atributy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objektu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a 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chování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je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realizováno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jeho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metodami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. 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Každý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objekt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má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svou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jedinečnou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zodpovědnost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.    </w:t>
      </w:r>
    </w:p>
    <w:p w:rsidR="00631898" w:rsidRPr="009C6CE9" w:rsidRDefault="00631898" w:rsidP="00A35C97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</w:p>
    <w:p w:rsidR="00F6165F" w:rsidRPr="009C6CE9" w:rsidRDefault="00631898" w:rsidP="00A35C97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2. co</w:t>
      </w:r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je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objektová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třída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a diagram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tříd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(str.65)</w:t>
      </w:r>
    </w:p>
    <w:p w:rsidR="00631898" w:rsidRPr="009C6CE9" w:rsidRDefault="00631898" w:rsidP="00A35C97">
      <w:pPr>
        <w:spacing w:after="0" w:line="240" w:lineRule="auto"/>
        <w:jc w:val="both"/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</w:pP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Objektová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třída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je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definována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svými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atributy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a 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metodami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. 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Při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návrhu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třídy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nenaplňují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atributy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. Ty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naplňujeme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až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když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vytváříme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instanci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třídy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. </w:t>
      </w:r>
    </w:p>
    <w:p w:rsidR="00631898" w:rsidRPr="009C6CE9" w:rsidRDefault="00631898" w:rsidP="00A35C97">
      <w:pPr>
        <w:spacing w:after="0" w:line="240" w:lineRule="auto"/>
        <w:jc w:val="both"/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</w:pP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Objektová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třída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je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vlastně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přepis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pro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tvorbu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reálných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objektů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(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instancí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).</w:t>
      </w:r>
    </w:p>
    <w:p w:rsidR="00631898" w:rsidRPr="009C6CE9" w:rsidRDefault="00631898" w:rsidP="00A35C97">
      <w:pPr>
        <w:spacing w:after="0" w:line="240" w:lineRule="auto"/>
        <w:jc w:val="both"/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</w:pPr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Diagram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tříd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zobrazuje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statickou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stránku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systému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,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především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vztahy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mezi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třídami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. 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Vztahy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mezi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třídami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jsou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asociace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, </w:t>
      </w:r>
      <w:proofErr w:type="spellStart"/>
      <w:proofErr w:type="gram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agregace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 ,</w:t>
      </w:r>
      <w:proofErr w:type="gram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kompozice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,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specializace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/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generalizace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.</w:t>
      </w:r>
    </w:p>
    <w:p w:rsidR="00631898" w:rsidRPr="009C6CE9" w:rsidRDefault="00631898" w:rsidP="00A35C97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</w:p>
    <w:p w:rsidR="00F6165F" w:rsidRPr="009C6CE9" w:rsidRDefault="00631898" w:rsidP="00A35C97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3.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jak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je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definována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struktura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třídy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(str.65)</w:t>
      </w:r>
    </w:p>
    <w:p w:rsidR="00631898" w:rsidRPr="009C6CE9" w:rsidRDefault="00631898" w:rsidP="00A35C97">
      <w:pPr>
        <w:spacing w:after="0" w:line="240" w:lineRule="auto"/>
        <w:jc w:val="both"/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</w:pP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Struktura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tříd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je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založena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na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dvou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principech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.</w:t>
      </w:r>
    </w:p>
    <w:p w:rsidR="00631898" w:rsidRPr="009C6CE9" w:rsidRDefault="00631898" w:rsidP="00A35C97">
      <w:pPr>
        <w:spacing w:after="0" w:line="240" w:lineRule="auto"/>
        <w:jc w:val="both"/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</w:pPr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Na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odpovědnosti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třídy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a 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na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zapouzdření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. 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Struktura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třídy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je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definována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její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atributy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,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operacemi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a 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omezeními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.  </w:t>
      </w:r>
    </w:p>
    <w:p w:rsidR="00631898" w:rsidRPr="009C6CE9" w:rsidRDefault="00631898" w:rsidP="00A35C97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</w:p>
    <w:p w:rsidR="00F6165F" w:rsidRPr="009C6CE9" w:rsidRDefault="00631898" w:rsidP="00A35C97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4. co</w:t>
      </w:r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je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asociace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(str.66)</w:t>
      </w:r>
    </w:p>
    <w:p w:rsidR="00631898" w:rsidRPr="009C6CE9" w:rsidRDefault="00631898" w:rsidP="00A35C97">
      <w:pPr>
        <w:spacing w:after="0" w:line="240" w:lineRule="auto"/>
        <w:jc w:val="both"/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</w:pP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Asociace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znázorňuje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vztahy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mezi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jednou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nebo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více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třídami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. 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Asociace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popisuje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spojení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mezi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instancemi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tříd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.</w:t>
      </w:r>
    </w:p>
    <w:p w:rsidR="00631898" w:rsidRPr="009C6CE9" w:rsidRDefault="00631898" w:rsidP="00A35C97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</w:p>
    <w:p w:rsidR="00F6165F" w:rsidRPr="009C6CE9" w:rsidRDefault="00631898" w:rsidP="00A35C97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5.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charakterizujte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podřízené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objektové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třídy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(str.66)</w:t>
      </w:r>
    </w:p>
    <w:p w:rsidR="00631898" w:rsidRPr="009C6CE9" w:rsidRDefault="00631898" w:rsidP="00A35C97">
      <w:pPr>
        <w:spacing w:after="0" w:line="240" w:lineRule="auto"/>
        <w:jc w:val="both"/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</w:pP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Podřízené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objektové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třídy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dědí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ze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svého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předka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všechny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vlastnosti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(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atributy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),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relace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,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operace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a 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omezení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. 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Rozšiřují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svou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nadřazenou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objektovou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třídu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o 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nové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vlastnosti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a 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metody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.   </w:t>
      </w:r>
    </w:p>
    <w:p w:rsidR="00631898" w:rsidRPr="009C6CE9" w:rsidRDefault="00631898" w:rsidP="00A35C97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</w:p>
    <w:p w:rsidR="009C6CE9" w:rsidRDefault="009C6CE9" w:rsidP="00A35C97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</w:pPr>
    </w:p>
    <w:p w:rsidR="009C6CE9" w:rsidRDefault="009C6CE9" w:rsidP="00A35C97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</w:pPr>
    </w:p>
    <w:p w:rsidR="00F6165F" w:rsidRPr="009C6CE9" w:rsidRDefault="00631898" w:rsidP="00A35C97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lastRenderedPageBreak/>
        <w:t xml:space="preserve">6. </w:t>
      </w:r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co je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agregace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(str.66)</w:t>
      </w:r>
    </w:p>
    <w:p w:rsidR="00631898" w:rsidRPr="009C6CE9" w:rsidRDefault="00631898" w:rsidP="00A35C97">
      <w:pPr>
        <w:spacing w:after="0" w:line="240" w:lineRule="auto"/>
        <w:jc w:val="both"/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</w:pPr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Je to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nejčastěji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vyskytující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se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vazba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v 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modelování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objektových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tříd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. 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Vazba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typu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 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agregace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 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říká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,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že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jedna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třída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je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částí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druhé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třídy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. </w:t>
      </w:r>
    </w:p>
    <w:p w:rsidR="00631898" w:rsidRPr="009C6CE9" w:rsidRDefault="00631898" w:rsidP="00A35C97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</w:p>
    <w:p w:rsidR="00F6165F" w:rsidRPr="009C6CE9" w:rsidRDefault="00631898" w:rsidP="00A35C97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7.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Nakreslete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příklad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vazby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mezi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třídami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typu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agregace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(str.57) viz. POZNÁMKA K POPIS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diagramů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UML V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písemku</w:t>
      </w:r>
      <w:proofErr w:type="spellEnd"/>
    </w:p>
    <w:p w:rsidR="00631898" w:rsidRPr="009C6CE9" w:rsidRDefault="00631898" w:rsidP="00A35C97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i/>
          <w:iCs/>
          <w:color w:val="262626" w:themeColor="text1" w:themeTint="D9"/>
          <w:sz w:val="22"/>
          <w:szCs w:val="22"/>
        </w:rPr>
      </w:pPr>
    </w:p>
    <w:p w:rsidR="00631898" w:rsidRPr="009C6CE9" w:rsidRDefault="00631898" w:rsidP="00A35C97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noProof/>
          <w:color w:val="262626" w:themeColor="text1" w:themeTint="D9"/>
          <w:sz w:val="22"/>
          <w:szCs w:val="22"/>
        </w:rPr>
        <w:drawing>
          <wp:inline distT="0" distB="0" distL="0" distR="0" wp14:anchorId="4F8AFFB7" wp14:editId="2280F53C">
            <wp:extent cx="5731510" cy="4123967"/>
            <wp:effectExtent l="0" t="0" r="2540" b="0"/>
            <wp:docPr id="10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23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65F" w:rsidRPr="009C6CE9" w:rsidRDefault="00631898" w:rsidP="00A35C97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8.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Nakreslete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příklad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vazby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mezi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třídami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typu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kompozice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(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obr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. 5.3, str.58) viz. </w:t>
      </w:r>
      <w:r w:rsidR="00F6165F" w:rsidRPr="009C6CE9">
        <w:rPr>
          <w:rFonts w:asciiTheme="majorHAnsi" w:hAnsiTheme="majorHAnsi" w:cstheme="majorHAnsi"/>
          <w:b/>
          <w:i/>
          <w:iCs/>
          <w:color w:val="262626" w:themeColor="text1" w:themeTint="D9"/>
          <w:sz w:val="22"/>
          <w:szCs w:val="22"/>
        </w:rPr>
        <w:t xml:space="preserve">POZNÁMKA K POPIS </w:t>
      </w:r>
      <w:proofErr w:type="spellStart"/>
      <w:r w:rsidR="00F6165F" w:rsidRPr="009C6CE9">
        <w:rPr>
          <w:rFonts w:asciiTheme="majorHAnsi" w:hAnsiTheme="majorHAnsi" w:cstheme="majorHAnsi"/>
          <w:b/>
          <w:i/>
          <w:iCs/>
          <w:color w:val="262626" w:themeColor="text1" w:themeTint="D9"/>
          <w:sz w:val="22"/>
          <w:szCs w:val="22"/>
        </w:rPr>
        <w:t>diagramů</w:t>
      </w:r>
      <w:proofErr w:type="spellEnd"/>
      <w:r w:rsidR="00F6165F" w:rsidRPr="009C6CE9">
        <w:rPr>
          <w:rFonts w:asciiTheme="majorHAnsi" w:hAnsiTheme="majorHAnsi" w:cstheme="majorHAnsi"/>
          <w:b/>
          <w:i/>
          <w:iCs/>
          <w:color w:val="262626" w:themeColor="text1" w:themeTint="D9"/>
          <w:sz w:val="22"/>
          <w:szCs w:val="22"/>
        </w:rPr>
        <w:t xml:space="preserve"> UML V </w:t>
      </w:r>
      <w:proofErr w:type="spellStart"/>
      <w:r w:rsidR="00F6165F" w:rsidRPr="009C6CE9">
        <w:rPr>
          <w:rFonts w:asciiTheme="majorHAnsi" w:hAnsiTheme="majorHAnsi" w:cstheme="majorHAnsi"/>
          <w:b/>
          <w:i/>
          <w:iCs/>
          <w:color w:val="262626" w:themeColor="text1" w:themeTint="D9"/>
          <w:sz w:val="22"/>
          <w:szCs w:val="22"/>
        </w:rPr>
        <w:t>písemku</w:t>
      </w:r>
      <w:proofErr w:type="spellEnd"/>
    </w:p>
    <w:p w:rsidR="00631898" w:rsidRPr="009C6CE9" w:rsidRDefault="00631898" w:rsidP="00A35C97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noProof/>
          <w:color w:val="262626" w:themeColor="text1" w:themeTint="D9"/>
          <w:sz w:val="22"/>
          <w:szCs w:val="22"/>
        </w:rPr>
        <w:drawing>
          <wp:inline distT="0" distB="0" distL="0" distR="0" wp14:anchorId="484CCBE6" wp14:editId="45370CDF">
            <wp:extent cx="5731510" cy="2337587"/>
            <wp:effectExtent l="0" t="0" r="2540" b="5715"/>
            <wp:docPr id="11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37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6AF" w:rsidRPr="009C6CE9" w:rsidRDefault="001546AF" w:rsidP="00A35C97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</w:p>
    <w:p w:rsidR="009C6CE9" w:rsidRDefault="009C6CE9" w:rsidP="00A35C97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</w:pPr>
    </w:p>
    <w:p w:rsidR="009C6CE9" w:rsidRDefault="009C6CE9" w:rsidP="00A35C97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</w:pPr>
    </w:p>
    <w:p w:rsidR="009C6CE9" w:rsidRDefault="009C6CE9" w:rsidP="00A35C97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</w:pPr>
    </w:p>
    <w:p w:rsidR="00F6165F" w:rsidRPr="009C6CE9" w:rsidRDefault="001546AF" w:rsidP="00A35C97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lastRenderedPageBreak/>
        <w:t xml:space="preserve">9.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Nakreslete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příklad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vazby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mezi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třídami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typu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asociace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(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obr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. 5.4 str.58 dole) viz. </w:t>
      </w:r>
      <w:r w:rsidR="00F6165F" w:rsidRPr="009C6CE9">
        <w:rPr>
          <w:rFonts w:asciiTheme="majorHAnsi" w:hAnsiTheme="majorHAnsi" w:cstheme="majorHAnsi"/>
          <w:b/>
          <w:i/>
          <w:iCs/>
          <w:color w:val="262626" w:themeColor="text1" w:themeTint="D9"/>
          <w:sz w:val="22"/>
          <w:szCs w:val="22"/>
        </w:rPr>
        <w:t xml:space="preserve">POZNÁMKA K POPIS </w:t>
      </w:r>
      <w:proofErr w:type="spellStart"/>
      <w:r w:rsidR="00F6165F" w:rsidRPr="009C6CE9">
        <w:rPr>
          <w:rFonts w:asciiTheme="majorHAnsi" w:hAnsiTheme="majorHAnsi" w:cstheme="majorHAnsi"/>
          <w:b/>
          <w:i/>
          <w:iCs/>
          <w:color w:val="262626" w:themeColor="text1" w:themeTint="D9"/>
          <w:sz w:val="22"/>
          <w:szCs w:val="22"/>
        </w:rPr>
        <w:t>diagramů</w:t>
      </w:r>
      <w:proofErr w:type="spellEnd"/>
      <w:r w:rsidR="00F6165F" w:rsidRPr="009C6CE9">
        <w:rPr>
          <w:rFonts w:asciiTheme="majorHAnsi" w:hAnsiTheme="majorHAnsi" w:cstheme="majorHAnsi"/>
          <w:b/>
          <w:i/>
          <w:iCs/>
          <w:color w:val="262626" w:themeColor="text1" w:themeTint="D9"/>
          <w:sz w:val="22"/>
          <w:szCs w:val="22"/>
        </w:rPr>
        <w:t xml:space="preserve"> UML V </w:t>
      </w:r>
      <w:proofErr w:type="spellStart"/>
      <w:r w:rsidR="00F6165F" w:rsidRPr="009C6CE9">
        <w:rPr>
          <w:rFonts w:asciiTheme="majorHAnsi" w:hAnsiTheme="majorHAnsi" w:cstheme="majorHAnsi"/>
          <w:b/>
          <w:i/>
          <w:iCs/>
          <w:color w:val="262626" w:themeColor="text1" w:themeTint="D9"/>
          <w:sz w:val="22"/>
          <w:szCs w:val="22"/>
        </w:rPr>
        <w:t>písemku</w:t>
      </w:r>
      <w:proofErr w:type="spellEnd"/>
    </w:p>
    <w:p w:rsidR="00631898" w:rsidRPr="009C6CE9" w:rsidRDefault="00631898" w:rsidP="00A35C97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i/>
          <w:iCs/>
          <w:noProof/>
          <w:color w:val="262626" w:themeColor="text1" w:themeTint="D9"/>
          <w:sz w:val="22"/>
          <w:szCs w:val="22"/>
        </w:rPr>
        <w:drawing>
          <wp:inline distT="0" distB="0" distL="0" distR="0" wp14:anchorId="6BF5AA70" wp14:editId="4A988C50">
            <wp:extent cx="5731510" cy="1108142"/>
            <wp:effectExtent l="0" t="0" r="2540" b="0"/>
            <wp:docPr id="12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108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65F" w:rsidRPr="009C6CE9" w:rsidRDefault="001546AF" w:rsidP="00A35C97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10.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Nakreslete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příklad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dědičnosti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mezi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třídami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(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nezapomenout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ukázat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dědění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atributů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a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operací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, obr.5.7. Str.61) viz. POZNÁMKA K POPIS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diagramů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UML V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písemku</w:t>
      </w:r>
      <w:proofErr w:type="spellEnd"/>
    </w:p>
    <w:p w:rsidR="001546AF" w:rsidRPr="009C6CE9" w:rsidRDefault="001546AF" w:rsidP="00A35C97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noProof/>
          <w:color w:val="262626" w:themeColor="text1" w:themeTint="D9"/>
          <w:sz w:val="22"/>
          <w:szCs w:val="22"/>
        </w:rPr>
        <w:drawing>
          <wp:inline distT="0" distB="0" distL="0" distR="0" wp14:anchorId="594BBC31" wp14:editId="497F898E">
            <wp:extent cx="5731510" cy="3453311"/>
            <wp:effectExtent l="0" t="0" r="2540" b="0"/>
            <wp:docPr id="15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53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82D" w:rsidRPr="009C6CE9" w:rsidRDefault="007D182D">
      <w:pPr>
        <w:rPr>
          <w:rFonts w:asciiTheme="majorHAnsi" w:eastAsia="Times New Roman" w:hAnsiTheme="majorHAnsi" w:cstheme="majorHAnsi"/>
          <w:b/>
          <w:bCs/>
          <w:color w:val="262626" w:themeColor="text1" w:themeTint="D9"/>
          <w:u w:val="single"/>
          <w:lang w:eastAsia="en-GB"/>
        </w:rPr>
      </w:pPr>
      <w:r w:rsidRPr="009C6CE9">
        <w:rPr>
          <w:rFonts w:asciiTheme="majorHAnsi" w:hAnsiTheme="majorHAnsi" w:cstheme="majorHAnsi"/>
          <w:b/>
          <w:bCs/>
          <w:color w:val="262626" w:themeColor="text1" w:themeTint="D9"/>
          <w:u w:val="single"/>
        </w:rPr>
        <w:br w:type="page"/>
      </w:r>
    </w:p>
    <w:p w:rsidR="00F6165F" w:rsidRPr="009C6CE9" w:rsidRDefault="00F6165F" w:rsidP="00A35C97">
      <w:pPr>
        <w:pStyle w:val="Normlnweb"/>
        <w:shd w:val="clear" w:color="auto" w:fill="FFFFFF"/>
        <w:spacing w:before="0" w:beforeAutospacing="0" w:after="0" w:afterAutospacing="0"/>
        <w:ind w:firstLine="210"/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  <w:u w:val="single"/>
        </w:rPr>
      </w:pPr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  <w:u w:val="single"/>
        </w:rPr>
        <w:lastRenderedPageBreak/>
        <w:t xml:space="preserve">kap.6 Model </w:t>
      </w:r>
      <w:proofErr w:type="spellStart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  <w:u w:val="single"/>
        </w:rPr>
        <w:t>objektové</w:t>
      </w:r>
      <w:proofErr w:type="spellEnd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  <w:u w:val="single"/>
        </w:rPr>
        <w:t xml:space="preserve"> </w:t>
      </w:r>
      <w:proofErr w:type="spellStart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  <w:u w:val="single"/>
        </w:rPr>
        <w:t>spolupráce</w:t>
      </w:r>
      <w:proofErr w:type="spellEnd"/>
    </w:p>
    <w:p w:rsidR="001546AF" w:rsidRPr="009C6CE9" w:rsidRDefault="001546AF" w:rsidP="00A35C97">
      <w:pPr>
        <w:pStyle w:val="Normlnweb"/>
        <w:shd w:val="clear" w:color="auto" w:fill="FFFFFF"/>
        <w:spacing w:before="0" w:beforeAutospacing="0" w:after="0" w:afterAutospacing="0"/>
        <w:ind w:firstLine="210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</w:p>
    <w:p w:rsidR="00F6165F" w:rsidRPr="009C6CE9" w:rsidRDefault="00A35C97" w:rsidP="00A35C97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1.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Nakreslete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příklad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sekvenčního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diagramu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případu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použití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v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kombinaci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se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scénářem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případu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použití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(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obr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. 6.1 a 6.2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na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str.68 je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i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scénář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a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také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diagram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případu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použití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,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totéž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je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i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na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obr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. 6.3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na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str. 70, 6.9 str. 74, a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i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obrázek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6.11) - toto a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následující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bude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v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každé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proofErr w:type="gram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písomke.viď</w:t>
      </w:r>
      <w:proofErr w:type="spellEnd"/>
      <w:proofErr w:type="gram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. POZNÁMKA K POPIS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diagramů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UML V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písemku</w:t>
      </w:r>
      <w:proofErr w:type="spellEnd"/>
    </w:p>
    <w:p w:rsidR="001546AF" w:rsidRPr="009C6CE9" w:rsidRDefault="001546AF" w:rsidP="00A35C97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</w:pPr>
    </w:p>
    <w:p w:rsidR="001546AF" w:rsidRPr="009C6CE9" w:rsidRDefault="001546AF" w:rsidP="00A35C97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noProof/>
          <w:color w:val="262626" w:themeColor="text1" w:themeTint="D9"/>
          <w:sz w:val="22"/>
          <w:szCs w:val="22"/>
        </w:rPr>
        <w:drawing>
          <wp:inline distT="0" distB="0" distL="0" distR="0" wp14:anchorId="3CCCD9B0" wp14:editId="19C80B42">
            <wp:extent cx="5588635" cy="3992451"/>
            <wp:effectExtent l="0" t="0" r="0" b="8255"/>
            <wp:docPr id="16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329" cy="3997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6AF" w:rsidRPr="009C6CE9" w:rsidRDefault="001546AF" w:rsidP="00A35C97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noProof/>
          <w:color w:val="262626" w:themeColor="text1" w:themeTint="D9"/>
          <w:sz w:val="22"/>
          <w:szCs w:val="22"/>
        </w:rPr>
        <w:drawing>
          <wp:inline distT="0" distB="0" distL="0" distR="0" wp14:anchorId="2A64A00B" wp14:editId="715CA142">
            <wp:extent cx="5396248" cy="3464258"/>
            <wp:effectExtent l="0" t="0" r="0" b="3175"/>
            <wp:docPr id="17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447" cy="3468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6AF" w:rsidRPr="009C6CE9" w:rsidRDefault="001546AF" w:rsidP="00A35C97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</w:p>
    <w:p w:rsidR="00F6165F" w:rsidRPr="009C6CE9" w:rsidRDefault="001546AF" w:rsidP="00A35C97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b/>
          <w:i/>
          <w:iCs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lastRenderedPageBreak/>
        <w:t xml:space="preserve">2.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Nakreslete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příklad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objektové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komunikace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případu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použití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v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kombinaci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se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scénářem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případu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použití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(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obr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. 6.10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scénář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je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na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obr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. 6.9,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nebo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Obr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. 6.7 diagram a obr.6.8 -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scenár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) viz. </w:t>
      </w:r>
      <w:r w:rsidR="00F6165F" w:rsidRPr="009C6CE9">
        <w:rPr>
          <w:rFonts w:asciiTheme="majorHAnsi" w:hAnsiTheme="majorHAnsi" w:cstheme="majorHAnsi"/>
          <w:b/>
          <w:i/>
          <w:iCs/>
          <w:color w:val="262626" w:themeColor="text1" w:themeTint="D9"/>
          <w:sz w:val="22"/>
          <w:szCs w:val="22"/>
        </w:rPr>
        <w:t xml:space="preserve">POZNÁMKA K POPIS </w:t>
      </w:r>
      <w:proofErr w:type="spellStart"/>
      <w:r w:rsidR="00F6165F" w:rsidRPr="009C6CE9">
        <w:rPr>
          <w:rFonts w:asciiTheme="majorHAnsi" w:hAnsiTheme="majorHAnsi" w:cstheme="majorHAnsi"/>
          <w:b/>
          <w:i/>
          <w:iCs/>
          <w:color w:val="262626" w:themeColor="text1" w:themeTint="D9"/>
          <w:sz w:val="22"/>
          <w:szCs w:val="22"/>
        </w:rPr>
        <w:t>diagramů</w:t>
      </w:r>
      <w:proofErr w:type="spellEnd"/>
      <w:r w:rsidR="00F6165F" w:rsidRPr="009C6CE9">
        <w:rPr>
          <w:rFonts w:asciiTheme="majorHAnsi" w:hAnsiTheme="majorHAnsi" w:cstheme="majorHAnsi"/>
          <w:b/>
          <w:i/>
          <w:iCs/>
          <w:color w:val="262626" w:themeColor="text1" w:themeTint="D9"/>
          <w:sz w:val="22"/>
          <w:szCs w:val="22"/>
        </w:rPr>
        <w:t xml:space="preserve"> UML V </w:t>
      </w:r>
      <w:proofErr w:type="spellStart"/>
      <w:r w:rsidR="00F6165F" w:rsidRPr="009C6CE9">
        <w:rPr>
          <w:rFonts w:asciiTheme="majorHAnsi" w:hAnsiTheme="majorHAnsi" w:cstheme="majorHAnsi"/>
          <w:b/>
          <w:i/>
          <w:iCs/>
          <w:color w:val="262626" w:themeColor="text1" w:themeTint="D9"/>
          <w:sz w:val="22"/>
          <w:szCs w:val="22"/>
        </w:rPr>
        <w:t>písemku</w:t>
      </w:r>
      <w:proofErr w:type="spellEnd"/>
    </w:p>
    <w:p w:rsidR="001546AF" w:rsidRPr="009C6CE9" w:rsidRDefault="001546AF" w:rsidP="00A35C97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i/>
          <w:iCs/>
          <w:color w:val="262626" w:themeColor="text1" w:themeTint="D9"/>
          <w:sz w:val="22"/>
          <w:szCs w:val="22"/>
        </w:rPr>
      </w:pPr>
    </w:p>
    <w:p w:rsidR="001546AF" w:rsidRPr="009C6CE9" w:rsidRDefault="00AC2116" w:rsidP="00A35C97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noProof/>
          <w:color w:val="262626" w:themeColor="text1" w:themeTint="D9"/>
          <w:sz w:val="22"/>
          <w:szCs w:val="22"/>
        </w:rPr>
        <w:drawing>
          <wp:inline distT="0" distB="0" distL="0" distR="0" wp14:anchorId="09A343F6" wp14:editId="5772E5E5">
            <wp:extent cx="5731510" cy="2460152"/>
            <wp:effectExtent l="0" t="0" r="2540" b="0"/>
            <wp:docPr id="1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60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6CE9">
        <w:rPr>
          <w:rFonts w:asciiTheme="majorHAnsi" w:hAnsiTheme="majorHAnsi" w:cstheme="majorHAnsi"/>
          <w:noProof/>
          <w:color w:val="262626" w:themeColor="text1" w:themeTint="D9"/>
          <w:sz w:val="22"/>
          <w:szCs w:val="22"/>
        </w:rPr>
        <w:drawing>
          <wp:inline distT="0" distB="0" distL="0" distR="0" wp14:anchorId="6DEA5E80" wp14:editId="53384C4F">
            <wp:extent cx="5731510" cy="3298524"/>
            <wp:effectExtent l="0" t="0" r="2540" b="0"/>
            <wp:docPr id="21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98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116" w:rsidRPr="009C6CE9" w:rsidRDefault="00AC2116" w:rsidP="00A35C97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</w:p>
    <w:p w:rsidR="00F6165F" w:rsidRPr="009C6CE9" w:rsidRDefault="00F6165F" w:rsidP="00A35C97">
      <w:pPr>
        <w:pStyle w:val="Normlnweb"/>
        <w:shd w:val="clear" w:color="auto" w:fill="FFFFFF"/>
        <w:spacing w:before="0" w:beforeAutospacing="0" w:after="0" w:afterAutospacing="0"/>
        <w:ind w:firstLine="210"/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  <w:u w:val="single"/>
        </w:rPr>
      </w:pPr>
      <w:proofErr w:type="spellStart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  <w:u w:val="single"/>
        </w:rPr>
        <w:t>kap</w:t>
      </w:r>
      <w:proofErr w:type="spellEnd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  <w:u w:val="single"/>
        </w:rPr>
        <w:t xml:space="preserve">. 7 </w:t>
      </w:r>
      <w:proofErr w:type="spellStart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  <w:u w:val="single"/>
        </w:rPr>
        <w:t>Seskupení</w:t>
      </w:r>
      <w:proofErr w:type="spellEnd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  <w:u w:val="single"/>
        </w:rPr>
        <w:t xml:space="preserve"> </w:t>
      </w:r>
      <w:proofErr w:type="spellStart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  <w:u w:val="single"/>
        </w:rPr>
        <w:t>tříd</w:t>
      </w:r>
      <w:proofErr w:type="spellEnd"/>
    </w:p>
    <w:p w:rsidR="00A35C97" w:rsidRPr="009C6CE9" w:rsidRDefault="00A35C97" w:rsidP="00A35C97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262626" w:themeColor="text1" w:themeTint="D9"/>
          <w:sz w:val="22"/>
          <w:szCs w:val="22"/>
          <w:u w:val="single"/>
        </w:rPr>
      </w:pPr>
    </w:p>
    <w:p w:rsidR="00F6165F" w:rsidRPr="009C6CE9" w:rsidRDefault="00A35C97" w:rsidP="00A35C97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1. </w:t>
      </w:r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co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víte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o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seskupení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tříd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(packages) (str.83)</w:t>
      </w:r>
    </w:p>
    <w:p w:rsidR="00AC2116" w:rsidRPr="009C6CE9" w:rsidRDefault="00AC2116" w:rsidP="00A35C97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</w:p>
    <w:p w:rsidR="00AC2116" w:rsidRPr="009C6CE9" w:rsidRDefault="00AC2116" w:rsidP="00A35C97">
      <w:pPr>
        <w:spacing w:after="0" w:line="240" w:lineRule="auto"/>
        <w:jc w:val="both"/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</w:pP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Dekompozice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systému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v 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objektově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 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orientovaném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návrhu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je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řešena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tvorbou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seskupení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tříd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gram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( packages</w:t>
      </w:r>
      <w:proofErr w:type="gram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 ) </w:t>
      </w:r>
    </w:p>
    <w:p w:rsidR="00AC2116" w:rsidRPr="009C6CE9" w:rsidRDefault="00AC2116" w:rsidP="00A35C97">
      <w:pPr>
        <w:spacing w:after="0" w:line="240" w:lineRule="auto"/>
        <w:jc w:val="both"/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</w:pP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Seskupení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tříd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se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používá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pro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třídy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,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jejichž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objekty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spolu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logicky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souvisejí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a 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komunikují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mezi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 </w:t>
      </w:r>
      <w:proofErr w:type="spellStart"/>
      <w:proofErr w:type="gram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sebou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 ,</w:t>
      </w:r>
      <w:proofErr w:type="gram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tyto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třídy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 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jsou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 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tak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schopny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poskytnout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ucelený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balík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služeb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. </w:t>
      </w:r>
    </w:p>
    <w:p w:rsidR="00AC2116" w:rsidRPr="009C6CE9" w:rsidRDefault="00AC2116" w:rsidP="00A35C97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</w:p>
    <w:p w:rsidR="007D182D" w:rsidRPr="009C6CE9" w:rsidRDefault="007D182D">
      <w:pPr>
        <w:rPr>
          <w:rFonts w:asciiTheme="majorHAnsi" w:eastAsia="Times New Roman" w:hAnsiTheme="majorHAnsi" w:cstheme="majorHAnsi"/>
          <w:b/>
          <w:bCs/>
          <w:color w:val="262626" w:themeColor="text1" w:themeTint="D9"/>
          <w:u w:val="single"/>
          <w:lang w:eastAsia="en-GB"/>
        </w:rPr>
      </w:pPr>
      <w:r w:rsidRPr="009C6CE9">
        <w:rPr>
          <w:rFonts w:asciiTheme="majorHAnsi" w:hAnsiTheme="majorHAnsi" w:cstheme="majorHAnsi"/>
          <w:b/>
          <w:bCs/>
          <w:color w:val="262626" w:themeColor="text1" w:themeTint="D9"/>
          <w:u w:val="single"/>
        </w:rPr>
        <w:br w:type="page"/>
      </w:r>
    </w:p>
    <w:p w:rsidR="00F6165F" w:rsidRPr="009C6CE9" w:rsidRDefault="00F6165F" w:rsidP="00A35C97">
      <w:pPr>
        <w:pStyle w:val="Normlnweb"/>
        <w:shd w:val="clear" w:color="auto" w:fill="FFFFFF"/>
        <w:spacing w:before="0" w:beforeAutospacing="0" w:after="0" w:afterAutospacing="0"/>
        <w:ind w:firstLine="210"/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  <w:u w:val="single"/>
        </w:rPr>
      </w:pPr>
      <w:proofErr w:type="spellStart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  <w:u w:val="single"/>
        </w:rPr>
        <w:lastRenderedPageBreak/>
        <w:t>kap</w:t>
      </w:r>
      <w:proofErr w:type="spellEnd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  <w:u w:val="single"/>
        </w:rPr>
        <w:t xml:space="preserve">. 8 </w:t>
      </w:r>
      <w:proofErr w:type="spellStart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  <w:u w:val="single"/>
        </w:rPr>
        <w:t>Stavové</w:t>
      </w:r>
      <w:proofErr w:type="spellEnd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  <w:u w:val="single"/>
        </w:rPr>
        <w:t xml:space="preserve"> </w:t>
      </w:r>
      <w:r w:rsidR="00A35C97"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  <w:u w:val="single"/>
        </w:rPr>
        <w:t>diagram</w:t>
      </w:r>
    </w:p>
    <w:p w:rsidR="00A35C97" w:rsidRPr="009C6CE9" w:rsidRDefault="00A35C97" w:rsidP="00A35C97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262626" w:themeColor="text1" w:themeTint="D9"/>
          <w:sz w:val="22"/>
          <w:szCs w:val="22"/>
          <w:u w:val="single"/>
        </w:rPr>
      </w:pPr>
    </w:p>
    <w:p w:rsidR="00F6165F" w:rsidRPr="009C6CE9" w:rsidRDefault="00A35C97" w:rsidP="00A35C97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1.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nakreslete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příklad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stavového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diagramu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,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použijte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jeden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složený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sekvenční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stav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(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odpoved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str. 89, obr.8.8) viz. </w:t>
      </w:r>
      <w:r w:rsidR="00F6165F" w:rsidRPr="009C6CE9">
        <w:rPr>
          <w:rFonts w:asciiTheme="majorHAnsi" w:hAnsiTheme="majorHAnsi" w:cstheme="majorHAnsi"/>
          <w:b/>
          <w:i/>
          <w:iCs/>
          <w:color w:val="262626" w:themeColor="text1" w:themeTint="D9"/>
          <w:sz w:val="22"/>
          <w:szCs w:val="22"/>
        </w:rPr>
        <w:t xml:space="preserve">POZNÁMKA K POPIS </w:t>
      </w:r>
      <w:proofErr w:type="spellStart"/>
      <w:r w:rsidR="00F6165F" w:rsidRPr="009C6CE9">
        <w:rPr>
          <w:rFonts w:asciiTheme="majorHAnsi" w:hAnsiTheme="majorHAnsi" w:cstheme="majorHAnsi"/>
          <w:b/>
          <w:i/>
          <w:iCs/>
          <w:color w:val="262626" w:themeColor="text1" w:themeTint="D9"/>
          <w:sz w:val="22"/>
          <w:szCs w:val="22"/>
        </w:rPr>
        <w:t>diagramů</w:t>
      </w:r>
      <w:proofErr w:type="spellEnd"/>
      <w:r w:rsidR="00F6165F" w:rsidRPr="009C6CE9">
        <w:rPr>
          <w:rFonts w:asciiTheme="majorHAnsi" w:hAnsiTheme="majorHAnsi" w:cstheme="majorHAnsi"/>
          <w:b/>
          <w:i/>
          <w:iCs/>
          <w:color w:val="262626" w:themeColor="text1" w:themeTint="D9"/>
          <w:sz w:val="22"/>
          <w:szCs w:val="22"/>
        </w:rPr>
        <w:t xml:space="preserve"> UML V </w:t>
      </w:r>
      <w:proofErr w:type="spellStart"/>
      <w:r w:rsidR="00F6165F" w:rsidRPr="009C6CE9">
        <w:rPr>
          <w:rFonts w:asciiTheme="majorHAnsi" w:hAnsiTheme="majorHAnsi" w:cstheme="majorHAnsi"/>
          <w:b/>
          <w:i/>
          <w:iCs/>
          <w:color w:val="262626" w:themeColor="text1" w:themeTint="D9"/>
          <w:sz w:val="22"/>
          <w:szCs w:val="22"/>
        </w:rPr>
        <w:t>písemku</w:t>
      </w:r>
      <w:proofErr w:type="spellEnd"/>
    </w:p>
    <w:p w:rsidR="00AC2116" w:rsidRPr="009C6CE9" w:rsidRDefault="00AC2116" w:rsidP="00A35C97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i/>
          <w:iCs/>
          <w:noProof/>
          <w:color w:val="262626" w:themeColor="text1" w:themeTint="D9"/>
          <w:sz w:val="22"/>
          <w:szCs w:val="22"/>
        </w:rPr>
        <w:drawing>
          <wp:inline distT="0" distB="0" distL="0" distR="0" wp14:anchorId="31D45DA0" wp14:editId="3B187E52">
            <wp:extent cx="5731510" cy="4573858"/>
            <wp:effectExtent l="0" t="0" r="2540" b="0"/>
            <wp:docPr id="22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73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65F" w:rsidRPr="009C6CE9" w:rsidRDefault="00AC2116" w:rsidP="00A35C97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b/>
          <w:i/>
          <w:iCs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2.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Nakreslete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značky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symbolů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stav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,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přechod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a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vysvětlete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typy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událostí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(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symboly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str. 87, str.89 s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obrázkem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8.7 a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události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jsou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popsány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na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str.90-91) viz. </w:t>
      </w:r>
      <w:r w:rsidR="00F6165F" w:rsidRPr="009C6CE9">
        <w:rPr>
          <w:rFonts w:asciiTheme="majorHAnsi" w:hAnsiTheme="majorHAnsi" w:cstheme="majorHAnsi"/>
          <w:b/>
          <w:i/>
          <w:iCs/>
          <w:color w:val="262626" w:themeColor="text1" w:themeTint="D9"/>
          <w:sz w:val="22"/>
          <w:szCs w:val="22"/>
        </w:rPr>
        <w:t xml:space="preserve">POZNÁMKA K POPIS </w:t>
      </w:r>
      <w:proofErr w:type="spellStart"/>
      <w:r w:rsidR="00F6165F" w:rsidRPr="009C6CE9">
        <w:rPr>
          <w:rFonts w:asciiTheme="majorHAnsi" w:hAnsiTheme="majorHAnsi" w:cstheme="majorHAnsi"/>
          <w:b/>
          <w:i/>
          <w:iCs/>
          <w:color w:val="262626" w:themeColor="text1" w:themeTint="D9"/>
          <w:sz w:val="22"/>
          <w:szCs w:val="22"/>
        </w:rPr>
        <w:t>diagramů</w:t>
      </w:r>
      <w:proofErr w:type="spellEnd"/>
      <w:r w:rsidR="00F6165F" w:rsidRPr="009C6CE9">
        <w:rPr>
          <w:rFonts w:asciiTheme="majorHAnsi" w:hAnsiTheme="majorHAnsi" w:cstheme="majorHAnsi"/>
          <w:b/>
          <w:i/>
          <w:iCs/>
          <w:color w:val="262626" w:themeColor="text1" w:themeTint="D9"/>
          <w:sz w:val="22"/>
          <w:szCs w:val="22"/>
        </w:rPr>
        <w:t xml:space="preserve"> UML V </w:t>
      </w:r>
      <w:proofErr w:type="spellStart"/>
      <w:r w:rsidR="00F6165F" w:rsidRPr="009C6CE9">
        <w:rPr>
          <w:rFonts w:asciiTheme="majorHAnsi" w:hAnsiTheme="majorHAnsi" w:cstheme="majorHAnsi"/>
          <w:b/>
          <w:i/>
          <w:iCs/>
          <w:color w:val="262626" w:themeColor="text1" w:themeTint="D9"/>
          <w:sz w:val="22"/>
          <w:szCs w:val="22"/>
        </w:rPr>
        <w:t>písemku</w:t>
      </w:r>
      <w:proofErr w:type="spellEnd"/>
    </w:p>
    <w:p w:rsidR="00AC2116" w:rsidRPr="009C6CE9" w:rsidRDefault="00AC2116" w:rsidP="00A35C97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</w:p>
    <w:p w:rsidR="00AC2116" w:rsidRPr="009C6CE9" w:rsidRDefault="00AC2116" w:rsidP="00A35C97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i/>
          <w:iCs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noProof/>
          <w:color w:val="262626" w:themeColor="text1" w:themeTint="D9"/>
          <w:sz w:val="22"/>
          <w:szCs w:val="22"/>
        </w:rPr>
        <w:drawing>
          <wp:inline distT="0" distB="0" distL="0" distR="0" wp14:anchorId="35B2D64C" wp14:editId="28D3F887">
            <wp:extent cx="5562600" cy="2258654"/>
            <wp:effectExtent l="19050" t="0" r="0" b="0"/>
            <wp:docPr id="23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258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116" w:rsidRPr="009C6CE9" w:rsidRDefault="00AC2116" w:rsidP="00A35C97">
      <w:pPr>
        <w:spacing w:after="0" w:line="240" w:lineRule="auto"/>
        <w:jc w:val="both"/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</w:pP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Událost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volání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patří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mezi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nejjednodušší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typy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událostí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. 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Odpovídá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metodě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dané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třídy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, je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vlastně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požadavkem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na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její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spuštění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. 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Událost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volání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tak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ve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svém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důsledku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spouští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sérii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akcií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.</w:t>
      </w:r>
    </w:p>
    <w:p w:rsidR="00AC2116" w:rsidRPr="009C6CE9" w:rsidRDefault="00AC2116" w:rsidP="00A35C97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i/>
          <w:iCs/>
          <w:color w:val="262626" w:themeColor="text1" w:themeTint="D9"/>
          <w:sz w:val="22"/>
          <w:szCs w:val="22"/>
        </w:rPr>
      </w:pPr>
    </w:p>
    <w:p w:rsidR="007D182D" w:rsidRPr="009C6CE9" w:rsidRDefault="007D182D">
      <w:pPr>
        <w:rPr>
          <w:rFonts w:asciiTheme="majorHAnsi" w:eastAsia="Times New Roman" w:hAnsiTheme="majorHAnsi" w:cstheme="majorHAnsi"/>
          <w:b/>
          <w:color w:val="262626" w:themeColor="text1" w:themeTint="D9"/>
          <w:u w:val="single"/>
          <w:lang w:eastAsia="en-GB"/>
        </w:rPr>
      </w:pPr>
    </w:p>
    <w:p w:rsidR="00F6165F" w:rsidRPr="009C6CE9" w:rsidRDefault="00F6165F" w:rsidP="00A35C97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b/>
          <w:color w:val="262626" w:themeColor="text1" w:themeTint="D9"/>
          <w:sz w:val="22"/>
          <w:szCs w:val="22"/>
          <w:u w:val="single"/>
        </w:rPr>
      </w:pPr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  <w:u w:val="single"/>
        </w:rPr>
        <w:lastRenderedPageBreak/>
        <w:t xml:space="preserve">kap.9 </w:t>
      </w:r>
      <w:proofErr w:type="spellStart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  <w:u w:val="single"/>
        </w:rPr>
        <w:t>Diagramy</w:t>
      </w:r>
      <w:proofErr w:type="spellEnd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  <w:u w:val="single"/>
        </w:rPr>
        <w:t xml:space="preserve"> </w:t>
      </w:r>
      <w:proofErr w:type="spellStart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  <w:u w:val="single"/>
        </w:rPr>
        <w:t>aktivit</w:t>
      </w:r>
      <w:proofErr w:type="spellEnd"/>
    </w:p>
    <w:p w:rsidR="00A35C97" w:rsidRPr="009C6CE9" w:rsidRDefault="00A35C97" w:rsidP="00A35C97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</w:pPr>
    </w:p>
    <w:p w:rsidR="00F6165F" w:rsidRPr="009C6CE9" w:rsidRDefault="00A35C97" w:rsidP="00A35C97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1.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Nakreslete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příklad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diagramu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aktivit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s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hodnocením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přechodů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(obr.9.4 str.98) viz. POZNÁM</w:t>
      </w:r>
      <w:r w:rsidR="00AC2116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KA K POPIS </w:t>
      </w:r>
      <w:proofErr w:type="spellStart"/>
      <w:r w:rsidR="00AC2116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diagramů</w:t>
      </w:r>
      <w:proofErr w:type="spellEnd"/>
      <w:r w:rsidR="00AC2116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UML V </w:t>
      </w:r>
      <w:proofErr w:type="spellStart"/>
      <w:r w:rsidR="00AC2116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písemce</w:t>
      </w:r>
      <w:proofErr w:type="spellEnd"/>
    </w:p>
    <w:p w:rsidR="00AC2116" w:rsidRPr="009C6CE9" w:rsidRDefault="00AC2116" w:rsidP="00A35C97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noProof/>
          <w:color w:val="262626" w:themeColor="text1" w:themeTint="D9"/>
          <w:sz w:val="22"/>
          <w:szCs w:val="22"/>
        </w:rPr>
        <w:drawing>
          <wp:inline distT="0" distB="0" distL="0" distR="0" wp14:anchorId="66F2217E" wp14:editId="71FBBF6E">
            <wp:extent cx="5731510" cy="6242239"/>
            <wp:effectExtent l="0" t="0" r="2540" b="6350"/>
            <wp:docPr id="24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242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82D" w:rsidRPr="009C6CE9" w:rsidRDefault="007D182D">
      <w:pPr>
        <w:rPr>
          <w:rFonts w:asciiTheme="majorHAnsi" w:eastAsia="Times New Roman" w:hAnsiTheme="majorHAnsi" w:cstheme="majorHAnsi"/>
          <w:b/>
          <w:color w:val="262626" w:themeColor="text1" w:themeTint="D9"/>
          <w:lang w:eastAsia="en-GB"/>
        </w:rPr>
      </w:pPr>
      <w:r w:rsidRPr="009C6CE9">
        <w:rPr>
          <w:rFonts w:asciiTheme="majorHAnsi" w:hAnsiTheme="majorHAnsi" w:cstheme="majorHAnsi"/>
          <w:b/>
          <w:color w:val="262626" w:themeColor="text1" w:themeTint="D9"/>
        </w:rPr>
        <w:br w:type="page"/>
      </w:r>
    </w:p>
    <w:p w:rsidR="00F6165F" w:rsidRPr="009C6CE9" w:rsidRDefault="00AC2116" w:rsidP="00A35C97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b/>
          <w:i/>
          <w:iCs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lastRenderedPageBreak/>
        <w:t xml:space="preserve">2.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Nakreslete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příklad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diagramu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aktivit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se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souběžnými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aktivitami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a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plaveckých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drah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(obr.9.6, 9.7 str.99 a 101) viz. </w:t>
      </w:r>
      <w:r w:rsidR="00F6165F" w:rsidRPr="009C6CE9">
        <w:rPr>
          <w:rFonts w:asciiTheme="majorHAnsi" w:hAnsiTheme="majorHAnsi" w:cstheme="majorHAnsi"/>
          <w:b/>
          <w:i/>
          <w:iCs/>
          <w:color w:val="262626" w:themeColor="text1" w:themeTint="D9"/>
          <w:sz w:val="22"/>
          <w:szCs w:val="22"/>
        </w:rPr>
        <w:t xml:space="preserve">POZNÁMKA K POPIS </w:t>
      </w:r>
      <w:proofErr w:type="spellStart"/>
      <w:r w:rsidR="00F6165F" w:rsidRPr="009C6CE9">
        <w:rPr>
          <w:rFonts w:asciiTheme="majorHAnsi" w:hAnsiTheme="majorHAnsi" w:cstheme="majorHAnsi"/>
          <w:b/>
          <w:i/>
          <w:iCs/>
          <w:color w:val="262626" w:themeColor="text1" w:themeTint="D9"/>
          <w:sz w:val="22"/>
          <w:szCs w:val="22"/>
        </w:rPr>
        <w:t>diagramů</w:t>
      </w:r>
      <w:proofErr w:type="spellEnd"/>
      <w:r w:rsidR="00F6165F" w:rsidRPr="009C6CE9">
        <w:rPr>
          <w:rFonts w:asciiTheme="majorHAnsi" w:hAnsiTheme="majorHAnsi" w:cstheme="majorHAnsi"/>
          <w:b/>
          <w:i/>
          <w:iCs/>
          <w:color w:val="262626" w:themeColor="text1" w:themeTint="D9"/>
          <w:sz w:val="22"/>
          <w:szCs w:val="22"/>
        </w:rPr>
        <w:t xml:space="preserve"> UML V </w:t>
      </w:r>
      <w:proofErr w:type="spellStart"/>
      <w:r w:rsidR="00F6165F" w:rsidRPr="009C6CE9">
        <w:rPr>
          <w:rFonts w:asciiTheme="majorHAnsi" w:hAnsiTheme="majorHAnsi" w:cstheme="majorHAnsi"/>
          <w:b/>
          <w:i/>
          <w:iCs/>
          <w:color w:val="262626" w:themeColor="text1" w:themeTint="D9"/>
          <w:sz w:val="22"/>
          <w:szCs w:val="22"/>
        </w:rPr>
        <w:t>písemku</w:t>
      </w:r>
      <w:proofErr w:type="spellEnd"/>
    </w:p>
    <w:p w:rsidR="00AC2116" w:rsidRPr="009C6CE9" w:rsidRDefault="00AC2116" w:rsidP="00A35C97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i/>
          <w:iCs/>
          <w:color w:val="262626" w:themeColor="text1" w:themeTint="D9"/>
          <w:sz w:val="22"/>
          <w:szCs w:val="22"/>
        </w:rPr>
      </w:pPr>
    </w:p>
    <w:p w:rsidR="00AC2116" w:rsidRPr="009C6CE9" w:rsidRDefault="00AC2116" w:rsidP="00A35C97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noProof/>
          <w:color w:val="262626" w:themeColor="text1" w:themeTint="D9"/>
          <w:sz w:val="22"/>
          <w:szCs w:val="22"/>
        </w:rPr>
        <w:drawing>
          <wp:inline distT="0" distB="0" distL="0" distR="0" wp14:anchorId="61EBC4F0" wp14:editId="2CEF0D45">
            <wp:extent cx="5592614" cy="6686550"/>
            <wp:effectExtent l="19050" t="0" r="8086" b="0"/>
            <wp:docPr id="25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614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CE9" w:rsidRDefault="009C6CE9" w:rsidP="00A35C97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</w:pPr>
    </w:p>
    <w:p w:rsidR="00F6165F" w:rsidRPr="009C6CE9" w:rsidRDefault="00C008C6" w:rsidP="00A35C97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3. </w:t>
      </w:r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co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jsou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diagramy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aktivit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? (Str. 102)</w:t>
      </w:r>
    </w:p>
    <w:p w:rsidR="00C008C6" w:rsidRPr="009C6CE9" w:rsidRDefault="00C008C6" w:rsidP="00A35C97">
      <w:pPr>
        <w:spacing w:after="0" w:line="240" w:lineRule="auto"/>
        <w:jc w:val="both"/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</w:pP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Diagramy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aktivit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jsou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objektovou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obdobou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vývojových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diagramů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. Diagram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aktivit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může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být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přiřazen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k 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libovolnému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elementu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a 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popsat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tak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jeho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chování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.  </w:t>
      </w:r>
    </w:p>
    <w:p w:rsidR="00C008C6" w:rsidRPr="009C6CE9" w:rsidRDefault="00C008C6" w:rsidP="00A35C97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</w:p>
    <w:p w:rsidR="00C008C6" w:rsidRPr="009C6CE9" w:rsidRDefault="00C008C6" w:rsidP="00A35C97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4. co </w:t>
      </w:r>
      <w:proofErr w:type="spellStart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jsou</w:t>
      </w:r>
      <w:proofErr w:type="spellEnd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akc</w:t>
      </w:r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e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? (Str. 102)</w:t>
      </w:r>
    </w:p>
    <w:p w:rsidR="00C008C6" w:rsidRPr="009C6CE9" w:rsidRDefault="00C008C6" w:rsidP="00A35C97">
      <w:pPr>
        <w:spacing w:after="0" w:line="240" w:lineRule="auto"/>
        <w:jc w:val="both"/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</w:pP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Akcie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jsou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zjednodušené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stavy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,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jsou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dále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nedělitelné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,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nepřerušitelné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a 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probíhají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rychle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. </w:t>
      </w:r>
    </w:p>
    <w:p w:rsidR="00C008C6" w:rsidRPr="009C6CE9" w:rsidRDefault="00C008C6" w:rsidP="00A35C97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</w:p>
    <w:p w:rsidR="009C6CE9" w:rsidRDefault="009C6CE9" w:rsidP="00A35C97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</w:pPr>
    </w:p>
    <w:p w:rsidR="00F6165F" w:rsidRPr="009C6CE9" w:rsidRDefault="00C008C6" w:rsidP="00A35C97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lastRenderedPageBreak/>
        <w:t xml:space="preserve">5. </w:t>
      </w:r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co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jsou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přechody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? (Str. 102)</w:t>
      </w:r>
    </w:p>
    <w:p w:rsidR="00C008C6" w:rsidRPr="009C6CE9" w:rsidRDefault="00C008C6" w:rsidP="00A35C97">
      <w:pPr>
        <w:spacing w:after="0" w:line="240" w:lineRule="auto"/>
        <w:jc w:val="both"/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</w:pP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Přechody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mají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význam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posunu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mezi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dvěma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stavy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. 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Přechody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jsou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aktivovány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ihned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po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dokončení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aktivity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.</w:t>
      </w:r>
    </w:p>
    <w:p w:rsidR="00C008C6" w:rsidRPr="009C6CE9" w:rsidRDefault="00C008C6" w:rsidP="00A35C97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</w:p>
    <w:p w:rsidR="00F6165F" w:rsidRPr="009C6CE9" w:rsidRDefault="00C008C6" w:rsidP="00A35C97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6. co</w:t>
      </w:r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je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hodnocení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přechodů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? (Str. 102)</w:t>
      </w:r>
    </w:p>
    <w:p w:rsidR="00C008C6" w:rsidRPr="009C6CE9" w:rsidRDefault="00C008C6" w:rsidP="00A35C97">
      <w:pPr>
        <w:spacing w:after="0" w:line="240" w:lineRule="auto"/>
        <w:jc w:val="both"/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</w:pP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Hodnocení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přechodů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umožňuje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rozdělit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hlavní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tok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na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alternativní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cesty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a to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pomocí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vzájemně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 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vylúčiteľných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 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podmínek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 </w:t>
      </w:r>
    </w:p>
    <w:p w:rsidR="00C008C6" w:rsidRPr="009C6CE9" w:rsidRDefault="00C008C6" w:rsidP="00A35C97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</w:p>
    <w:p w:rsidR="00F6165F" w:rsidRPr="009C6CE9" w:rsidRDefault="00C008C6" w:rsidP="00A35C97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7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jak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se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modeluje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paralelní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chování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(str. 102)</w:t>
      </w:r>
    </w:p>
    <w:p w:rsidR="00C008C6" w:rsidRPr="009C6CE9" w:rsidRDefault="00C008C6" w:rsidP="00A35C97">
      <w:pPr>
        <w:spacing w:after="0" w:line="240" w:lineRule="auto"/>
        <w:jc w:val="both"/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</w:pP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Paralelní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chování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je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možné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modelovat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za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pomoci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rozvětvení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a 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spojení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. </w:t>
      </w:r>
    </w:p>
    <w:p w:rsidR="00C008C6" w:rsidRPr="009C6CE9" w:rsidRDefault="00C008C6" w:rsidP="00A35C97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</w:p>
    <w:p w:rsidR="00F6165F" w:rsidRPr="009C6CE9" w:rsidRDefault="00C008C6" w:rsidP="00A35C97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8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na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co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slouží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plavecké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 xml:space="preserve"> </w:t>
      </w:r>
      <w:proofErr w:type="spellStart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dráhy</w:t>
      </w:r>
      <w:proofErr w:type="spellEnd"/>
      <w:r w:rsidR="00F6165F" w:rsidRPr="009C6CE9">
        <w:rPr>
          <w:rFonts w:asciiTheme="majorHAnsi" w:hAnsiTheme="majorHAnsi" w:cstheme="majorHAnsi"/>
          <w:b/>
          <w:color w:val="262626" w:themeColor="text1" w:themeTint="D9"/>
          <w:sz w:val="22"/>
          <w:szCs w:val="22"/>
        </w:rPr>
        <w:t>? (str. 102)</w:t>
      </w:r>
    </w:p>
    <w:p w:rsidR="00C008C6" w:rsidRPr="009C6CE9" w:rsidRDefault="00C008C6" w:rsidP="00A35C97">
      <w:pPr>
        <w:spacing w:after="0" w:line="240" w:lineRule="auto"/>
        <w:jc w:val="both"/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</w:pP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Plavecké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dráhy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nám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pomáhají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znázornit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odpovědnosti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za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jednotlivé</w:t>
      </w:r>
      <w:proofErr w:type="spellEnd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 xml:space="preserve"> </w:t>
      </w:r>
      <w:proofErr w:type="spellStart"/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aktivity</w:t>
      </w:r>
      <w:proofErr w:type="spellEnd"/>
    </w:p>
    <w:p w:rsidR="00C008C6" w:rsidRPr="009C6CE9" w:rsidRDefault="00C008C6" w:rsidP="00A35C97">
      <w:pPr>
        <w:spacing w:after="0" w:line="240" w:lineRule="auto"/>
        <w:jc w:val="both"/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</w:pPr>
      <w:r w:rsidRPr="009C6CE9">
        <w:rPr>
          <w:rFonts w:asciiTheme="majorHAnsi" w:eastAsia="Times New Roman" w:hAnsiTheme="majorHAnsi" w:cstheme="majorHAnsi"/>
          <w:color w:val="262626" w:themeColor="text1" w:themeTint="D9"/>
          <w:lang w:eastAsia="cs-CZ"/>
        </w:rPr>
        <w:t> </w:t>
      </w:r>
    </w:p>
    <w:p w:rsidR="00C008C6" w:rsidRPr="009C6CE9" w:rsidRDefault="00C008C6" w:rsidP="00A35C97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</w:p>
    <w:p w:rsidR="00F6165F" w:rsidRPr="009C6CE9" w:rsidRDefault="00F6165F" w:rsidP="00A35C97">
      <w:pPr>
        <w:pStyle w:val="Normln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 </w:t>
      </w:r>
    </w:p>
    <w:p w:rsidR="009C6CE9" w:rsidRDefault="009C6CE9">
      <w:pPr>
        <w:rPr>
          <w:rFonts w:asciiTheme="majorHAnsi" w:eastAsia="Times New Roman" w:hAnsiTheme="majorHAnsi" w:cstheme="majorHAnsi"/>
          <w:b/>
          <w:bCs/>
          <w:color w:val="262626" w:themeColor="text1" w:themeTint="D9"/>
          <w:lang w:eastAsia="en-GB"/>
        </w:rPr>
      </w:pPr>
      <w:r>
        <w:rPr>
          <w:rFonts w:asciiTheme="majorHAnsi" w:hAnsiTheme="majorHAnsi" w:cstheme="majorHAnsi"/>
          <w:b/>
          <w:bCs/>
          <w:color w:val="262626" w:themeColor="text1" w:themeTint="D9"/>
        </w:rPr>
        <w:br w:type="page"/>
      </w:r>
    </w:p>
    <w:p w:rsidR="00F6165F" w:rsidRPr="009C6CE9" w:rsidRDefault="00F6165F" w:rsidP="00A35C97">
      <w:pPr>
        <w:pStyle w:val="Normln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  <w:bookmarkStart w:id="0" w:name="_GoBack"/>
      <w:bookmarkEnd w:id="0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lastRenderedPageBreak/>
        <w:t xml:space="preserve">1.Vysvetlite a </w:t>
      </w:r>
      <w:proofErr w:type="spellStart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>Popište</w:t>
      </w:r>
      <w:proofErr w:type="spellEnd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 xml:space="preserve"> UML </w:t>
      </w:r>
      <w:proofErr w:type="spellStart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>notace</w:t>
      </w:r>
      <w:proofErr w:type="spellEnd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>na</w:t>
      </w:r>
      <w:proofErr w:type="spellEnd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>obr</w:t>
      </w:r>
      <w:proofErr w:type="spellEnd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 xml:space="preserve"> Fig.31.10</w:t>
      </w:r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(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kazdy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element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ve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výrazně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mě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svůj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význam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,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všimněte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si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znaménka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viditelnosti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,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datový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etypy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,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typ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písma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kurzíva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,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defaultně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hodnoty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atributů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)</w:t>
      </w:r>
    </w:p>
    <w:p w:rsidR="00F6165F" w:rsidRPr="009C6CE9" w:rsidRDefault="00F6165F" w:rsidP="00A35C97">
      <w:pPr>
        <w:pStyle w:val="Normlnweb"/>
        <w:numPr>
          <w:ilvl w:val="0"/>
          <w:numId w:val="33"/>
        </w:numPr>
        <w:shd w:val="clear" w:color="auto" w:fill="FFFFFF"/>
        <w:spacing w:before="0" w:beforeAutospacing="0" w:after="0" w:afterAutospacing="0"/>
        <w:ind w:left="0"/>
        <w:textAlignment w:val="baseline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Třída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ATM: -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userAutenticated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: bool = false</w:t>
      </w:r>
    </w:p>
    <w:p w:rsidR="00F6165F" w:rsidRPr="009C6CE9" w:rsidRDefault="00F6165F" w:rsidP="00A35C97">
      <w:pPr>
        <w:pStyle w:val="Normlnweb"/>
        <w:numPr>
          <w:ilvl w:val="0"/>
          <w:numId w:val="33"/>
        </w:numPr>
        <w:shd w:val="clear" w:color="auto" w:fill="FFFFFF"/>
        <w:spacing w:before="0" w:beforeAutospacing="0" w:after="0" w:afterAutospacing="0"/>
        <w:ind w:left="0"/>
        <w:textAlignment w:val="baseline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Třída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Transaction (proc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kurzívou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): + «property»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AccountNumber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: int {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readonly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} + Execute () (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preco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kurzíva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)</w:t>
      </w:r>
    </w:p>
    <w:p w:rsidR="00F6165F" w:rsidRPr="009C6CE9" w:rsidRDefault="00F6165F" w:rsidP="00A35C97">
      <w:pPr>
        <w:pStyle w:val="Normlnweb"/>
        <w:numPr>
          <w:ilvl w:val="0"/>
          <w:numId w:val="33"/>
        </w:numPr>
        <w:shd w:val="clear" w:color="auto" w:fill="FFFFFF"/>
        <w:spacing w:before="0" w:beforeAutospacing="0" w:after="0" w:afterAutospacing="0"/>
        <w:ind w:left="0"/>
        <w:textAlignment w:val="baseline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Třída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BalanceInquiry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: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nema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atribut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, + Execute ()</w:t>
      </w:r>
    </w:p>
    <w:p w:rsidR="00F6165F" w:rsidRPr="009C6CE9" w:rsidRDefault="00F6165F" w:rsidP="00A35C97">
      <w:pPr>
        <w:pStyle w:val="Normlnweb"/>
        <w:numPr>
          <w:ilvl w:val="0"/>
          <w:numId w:val="33"/>
        </w:numPr>
        <w:shd w:val="clear" w:color="auto" w:fill="FFFFFF"/>
        <w:spacing w:before="0" w:beforeAutospacing="0" w:after="0" w:afterAutospacing="0"/>
        <w:ind w:left="0"/>
        <w:textAlignment w:val="baseline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Třída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Withdrawal: - amount: decimal, + Execute ()</w:t>
      </w:r>
    </w:p>
    <w:p w:rsidR="00F6165F" w:rsidRPr="009C6CE9" w:rsidRDefault="00F6165F" w:rsidP="00A35C97">
      <w:pPr>
        <w:pStyle w:val="Normlnweb"/>
        <w:numPr>
          <w:ilvl w:val="0"/>
          <w:numId w:val="33"/>
        </w:numPr>
        <w:shd w:val="clear" w:color="auto" w:fill="FFFFFF"/>
        <w:spacing w:before="0" w:beforeAutospacing="0" w:after="0" w:afterAutospacing="0"/>
        <w:ind w:left="0"/>
        <w:textAlignment w:val="baseline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Třída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BankDatabase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: +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AuthenticateUser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(): bool +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GetAvailableBalance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(): decimal +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GetTotalBalance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(): decimal + Credit () + Debit ()</w:t>
      </w:r>
    </w:p>
    <w:p w:rsidR="00F6165F" w:rsidRPr="009C6CE9" w:rsidRDefault="00F6165F" w:rsidP="00A35C97">
      <w:pPr>
        <w:pStyle w:val="Normlnweb"/>
        <w:numPr>
          <w:ilvl w:val="0"/>
          <w:numId w:val="33"/>
        </w:numPr>
        <w:shd w:val="clear" w:color="auto" w:fill="FFFFFF"/>
        <w:spacing w:before="0" w:beforeAutospacing="0" w:after="0" w:afterAutospacing="0"/>
        <w:ind w:left="0"/>
        <w:textAlignment w:val="baseline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Třída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CashDispenser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: </w:t>
      </w:r>
    </w:p>
    <w:p w:rsidR="00F6165F" w:rsidRPr="009C6CE9" w:rsidRDefault="00F6165F" w:rsidP="00A35C97">
      <w:pPr>
        <w:pStyle w:val="Normlnweb"/>
        <w:numPr>
          <w:ilvl w:val="1"/>
          <w:numId w:val="33"/>
        </w:numPr>
        <w:spacing w:before="0" w:beforeAutospacing="0" w:after="0" w:afterAutospacing="0"/>
        <w:ind w:left="0"/>
        <w:textAlignment w:val="baseline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-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billCount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: int = 500</w:t>
      </w:r>
    </w:p>
    <w:p w:rsidR="00F6165F" w:rsidRPr="009C6CE9" w:rsidRDefault="00F6165F" w:rsidP="00A35C97">
      <w:pPr>
        <w:pStyle w:val="Normln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 xml:space="preserve">2.Vysvetlite a </w:t>
      </w:r>
      <w:proofErr w:type="spellStart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>Popište</w:t>
      </w:r>
      <w:proofErr w:type="spellEnd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 xml:space="preserve"> UML </w:t>
      </w:r>
      <w:proofErr w:type="spellStart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>notace</w:t>
      </w:r>
      <w:proofErr w:type="spellEnd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>na</w:t>
      </w:r>
      <w:proofErr w:type="spellEnd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>obr</w:t>
      </w:r>
      <w:proofErr w:type="spellEnd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 xml:space="preserve"> Fig.31.9 (</w:t>
      </w:r>
      <w:proofErr w:type="spellStart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>kazdy</w:t>
      </w:r>
      <w:proofErr w:type="spellEnd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 xml:space="preserve"> element </w:t>
      </w:r>
      <w:proofErr w:type="spellStart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>na</w:t>
      </w:r>
      <w:proofErr w:type="spellEnd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>obrazku</w:t>
      </w:r>
      <w:proofErr w:type="spellEnd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>mě</w:t>
      </w:r>
      <w:proofErr w:type="spellEnd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>svůj</w:t>
      </w:r>
      <w:proofErr w:type="spellEnd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>význam</w:t>
      </w:r>
      <w:proofErr w:type="spellEnd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 xml:space="preserve">, </w:t>
      </w:r>
      <w:proofErr w:type="spellStart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>všimněte</w:t>
      </w:r>
      <w:proofErr w:type="spellEnd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>si</w:t>
      </w:r>
      <w:proofErr w:type="spellEnd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>šipka</w:t>
      </w:r>
      <w:proofErr w:type="spellEnd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>znázorňující</w:t>
      </w:r>
      <w:proofErr w:type="spellEnd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>navigovatelnost</w:t>
      </w:r>
      <w:proofErr w:type="spellEnd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 xml:space="preserve">, </w:t>
      </w:r>
      <w:proofErr w:type="spellStart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>násobnosti</w:t>
      </w:r>
      <w:proofErr w:type="spellEnd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>mezi</w:t>
      </w:r>
      <w:proofErr w:type="spellEnd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>třídami</w:t>
      </w:r>
      <w:proofErr w:type="spellEnd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 xml:space="preserve">, </w:t>
      </w:r>
      <w:proofErr w:type="spellStart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>jednu</w:t>
      </w:r>
      <w:proofErr w:type="spellEnd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>abstraktní</w:t>
      </w:r>
      <w:proofErr w:type="spellEnd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>třídy</w:t>
      </w:r>
      <w:proofErr w:type="spellEnd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 xml:space="preserve"> a </w:t>
      </w:r>
      <w:proofErr w:type="spellStart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>její</w:t>
      </w:r>
      <w:proofErr w:type="spellEnd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>vzath</w:t>
      </w:r>
      <w:proofErr w:type="spellEnd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 xml:space="preserve"> k </w:t>
      </w:r>
      <w:proofErr w:type="spellStart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>podtřídám</w:t>
      </w:r>
      <w:proofErr w:type="spellEnd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 xml:space="preserve">, </w:t>
      </w:r>
      <w:proofErr w:type="spellStart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>asociace</w:t>
      </w:r>
      <w:proofErr w:type="spellEnd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 xml:space="preserve"> a </w:t>
      </w:r>
      <w:proofErr w:type="spellStart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>agregace</w:t>
      </w:r>
      <w:proofErr w:type="spellEnd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>vazby</w:t>
      </w:r>
      <w:proofErr w:type="spellEnd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>mezi</w:t>
      </w:r>
      <w:proofErr w:type="spellEnd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>třídami</w:t>
      </w:r>
      <w:proofErr w:type="spellEnd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>)</w:t>
      </w:r>
    </w:p>
    <w:p w:rsidR="00F6165F" w:rsidRPr="009C6CE9" w:rsidRDefault="00F6165F" w:rsidP="00A35C97">
      <w:pPr>
        <w:pStyle w:val="Normlnweb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0"/>
        <w:textAlignment w:val="baseline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- Q: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Jaký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typ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vazby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je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mezi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třídami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ATM a Screen (... Keypad,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DepositSlot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,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CashDispenser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) A: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asociace</w:t>
      </w:r>
      <w:proofErr w:type="spellEnd"/>
    </w:p>
    <w:p w:rsidR="00F6165F" w:rsidRPr="009C6CE9" w:rsidRDefault="00F6165F" w:rsidP="00A35C97">
      <w:pPr>
        <w:pStyle w:val="Normlnweb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0"/>
        <w:textAlignment w:val="baseline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- Q: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Jaký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typ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vazby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je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mezi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třídami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BankDatabase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proofErr w:type="gram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a</w:t>
      </w:r>
      <w:proofErr w:type="spellEnd"/>
      <w:proofErr w:type="gram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Account A: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asociace</w:t>
      </w:r>
      <w:proofErr w:type="spellEnd"/>
    </w:p>
    <w:p w:rsidR="00F6165F" w:rsidRPr="009C6CE9" w:rsidRDefault="00F6165F" w:rsidP="00A35C97">
      <w:pPr>
        <w:pStyle w:val="Normlnweb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0"/>
        <w:textAlignment w:val="baseline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- Q: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Jaký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typ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vazby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je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mezi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třídami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ATM a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BankDatabase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A: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asociace</w:t>
      </w:r>
      <w:proofErr w:type="spellEnd"/>
    </w:p>
    <w:p w:rsidR="00F6165F" w:rsidRPr="009C6CE9" w:rsidRDefault="00F6165F" w:rsidP="00A35C97">
      <w:pPr>
        <w:pStyle w:val="Normlnweb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0"/>
        <w:textAlignment w:val="baseline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- Q: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Jaký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typ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vazby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je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mezi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třídami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ATM a Transaction A: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asociace</w:t>
      </w:r>
      <w:proofErr w:type="spellEnd"/>
    </w:p>
    <w:p w:rsidR="00F6165F" w:rsidRPr="009C6CE9" w:rsidRDefault="00F6165F" w:rsidP="00A35C97">
      <w:pPr>
        <w:pStyle w:val="Normlnweb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0"/>
        <w:textAlignment w:val="baseline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- Q: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Jaký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vztah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mezi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třídami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Transaction a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Withdraval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, Deposit,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BalanceInquiry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(vid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charakter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sipky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) A: Transaction je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bezového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(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nadtrieda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)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abstraktních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třída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a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ostatně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zmíněno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su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pdriadene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třídy</w:t>
      </w:r>
      <w:proofErr w:type="spellEnd"/>
    </w:p>
    <w:p w:rsidR="00F6165F" w:rsidRPr="009C6CE9" w:rsidRDefault="00F6165F" w:rsidP="00A35C97">
      <w:pPr>
        <w:pStyle w:val="Normlnweb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0"/>
        <w:textAlignment w:val="baseline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- Q: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Jaký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je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rozdíl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mezi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třídami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Transaction a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třídami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Withdraval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, Deposit,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BalanceInquiry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A: Transaction je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abstraktní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třídy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a ta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nema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instancemi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tj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objekt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,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ostatně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spomnute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třídy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maji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své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objekty</w:t>
      </w:r>
      <w:proofErr w:type="spellEnd"/>
    </w:p>
    <w:p w:rsidR="00F6165F" w:rsidRPr="009C6CE9" w:rsidRDefault="00F6165F" w:rsidP="00A35C97">
      <w:pPr>
        <w:pStyle w:val="Normlnweb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0"/>
        <w:textAlignment w:val="baseline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- Q: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Jaké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jsou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násobné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vazby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mezi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jednotlivými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třídami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(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např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.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Kolik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objektů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třídy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Account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vidí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objekt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třídy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BankDatabase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,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jak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je to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mezi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ATM a Transactions) A: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BankDatbase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vidi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0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az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n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objetí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Account,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oacne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kazdy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Accopunt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vidi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pouze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jeden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objekt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třídy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BankDatabase</w:t>
      </w:r>
      <w:proofErr w:type="spellEnd"/>
    </w:p>
    <w:p w:rsidR="00F6165F" w:rsidRPr="009C6CE9" w:rsidRDefault="00F6165F" w:rsidP="00A35C97">
      <w:pPr>
        <w:pStyle w:val="Normln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 xml:space="preserve">3. </w:t>
      </w:r>
      <w:proofErr w:type="spellStart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>Vysvětlete</w:t>
      </w:r>
      <w:proofErr w:type="spellEnd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 xml:space="preserve"> a </w:t>
      </w:r>
      <w:proofErr w:type="spellStart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>popište</w:t>
      </w:r>
      <w:proofErr w:type="spellEnd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 xml:space="preserve"> UML </w:t>
      </w:r>
      <w:proofErr w:type="spellStart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>notace</w:t>
      </w:r>
      <w:proofErr w:type="spellEnd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 xml:space="preserve"> pro state diagram </w:t>
      </w:r>
      <w:proofErr w:type="spellStart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>na</w:t>
      </w:r>
      <w:proofErr w:type="spellEnd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>obr</w:t>
      </w:r>
      <w:proofErr w:type="spellEnd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 xml:space="preserve"> Fig.30.3 (</w:t>
      </w:r>
      <w:proofErr w:type="spellStart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>kazdy</w:t>
      </w:r>
      <w:proofErr w:type="spellEnd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 xml:space="preserve"> element </w:t>
      </w:r>
      <w:proofErr w:type="spellStart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>na</w:t>
      </w:r>
      <w:proofErr w:type="spellEnd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>obrazku</w:t>
      </w:r>
      <w:proofErr w:type="spellEnd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>mě</w:t>
      </w:r>
      <w:proofErr w:type="spellEnd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>svůj</w:t>
      </w:r>
      <w:proofErr w:type="spellEnd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>význam</w:t>
      </w:r>
      <w:proofErr w:type="spellEnd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 xml:space="preserve">, </w:t>
      </w:r>
      <w:proofErr w:type="spellStart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>všimněte</w:t>
      </w:r>
      <w:proofErr w:type="spellEnd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>si</w:t>
      </w:r>
      <w:proofErr w:type="spellEnd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>šipka</w:t>
      </w:r>
      <w:proofErr w:type="spellEnd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>znázorňující</w:t>
      </w:r>
      <w:proofErr w:type="spellEnd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>přechody</w:t>
      </w:r>
      <w:proofErr w:type="spellEnd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>mezi</w:t>
      </w:r>
      <w:proofErr w:type="spellEnd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>stavy</w:t>
      </w:r>
      <w:proofErr w:type="spellEnd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 xml:space="preserve">, </w:t>
      </w:r>
      <w:proofErr w:type="spellStart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>výchozí</w:t>
      </w:r>
      <w:proofErr w:type="spellEnd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 xml:space="preserve"> START</w:t>
      </w:r>
    </w:p>
    <w:p w:rsidR="00F6165F" w:rsidRPr="009C6CE9" w:rsidRDefault="00F6165F" w:rsidP="00A35C97">
      <w:pPr>
        <w:pStyle w:val="Normln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  <w:proofErr w:type="spellStart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>stav</w:t>
      </w:r>
      <w:proofErr w:type="spellEnd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 xml:space="preserve">, </w:t>
      </w:r>
      <w:proofErr w:type="spellStart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>neexistenci</w:t>
      </w:r>
      <w:proofErr w:type="spellEnd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 xml:space="preserve"> STOP </w:t>
      </w:r>
      <w:proofErr w:type="spellStart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>stavu</w:t>
      </w:r>
      <w:proofErr w:type="spellEnd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>)</w:t>
      </w:r>
    </w:p>
    <w:p w:rsidR="00F6165F" w:rsidRPr="009C6CE9" w:rsidRDefault="00F6165F" w:rsidP="00A35C97">
      <w:pPr>
        <w:pStyle w:val="Normlnweb"/>
        <w:numPr>
          <w:ilvl w:val="0"/>
          <w:numId w:val="35"/>
        </w:numPr>
        <w:shd w:val="clear" w:color="auto" w:fill="FFFFFF"/>
        <w:spacing w:before="0" w:beforeAutospacing="0" w:after="0" w:afterAutospacing="0"/>
        <w:ind w:left="0"/>
        <w:textAlignment w:val="baseline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- Q: Aky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datový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typ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maji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vysledky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logických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výrazů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reprezentující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podmínky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přechody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mezi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stavy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gram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( "</w:t>
      </w:r>
      <w:proofErr w:type="gram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user exists system" a "bank database authenticate user" | A: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jde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o TRUE / FALSE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logiku</w:t>
      </w:r>
      <w:proofErr w:type="spellEnd"/>
    </w:p>
    <w:p w:rsidR="00F6165F" w:rsidRPr="009C6CE9" w:rsidRDefault="00F6165F" w:rsidP="00A35C97">
      <w:pPr>
        <w:pStyle w:val="Normlnweb"/>
        <w:numPr>
          <w:ilvl w:val="0"/>
          <w:numId w:val="35"/>
        </w:numPr>
        <w:shd w:val="clear" w:color="auto" w:fill="FFFFFF"/>
        <w:spacing w:before="0" w:beforeAutospacing="0" w:after="0" w:afterAutospacing="0"/>
        <w:ind w:left="0"/>
        <w:textAlignment w:val="baseline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- Q: Ma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Stavový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diagram STOP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stav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? - A: ne,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nema</w:t>
      </w:r>
      <w:proofErr w:type="spellEnd"/>
    </w:p>
    <w:p w:rsidR="00F6165F" w:rsidRPr="009C6CE9" w:rsidRDefault="00F6165F" w:rsidP="00A35C97">
      <w:pPr>
        <w:pStyle w:val="Normln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 xml:space="preserve">4. </w:t>
      </w:r>
      <w:proofErr w:type="spellStart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>vysvětluje</w:t>
      </w:r>
      <w:proofErr w:type="spellEnd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>elementy</w:t>
      </w:r>
      <w:proofErr w:type="spellEnd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>jazyka</w:t>
      </w:r>
      <w:proofErr w:type="spellEnd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 xml:space="preserve"> UML </w:t>
      </w:r>
      <w:proofErr w:type="spellStart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>na</w:t>
      </w:r>
      <w:proofErr w:type="spellEnd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>sekvenční</w:t>
      </w:r>
      <w:proofErr w:type="spellEnd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 xml:space="preserve"> diagram </w:t>
      </w:r>
      <w:proofErr w:type="spellStart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>na</w:t>
      </w:r>
      <w:proofErr w:type="spellEnd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>obrazku</w:t>
      </w:r>
      <w:proofErr w:type="spellEnd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 xml:space="preserve"> (</w:t>
      </w:r>
      <w:proofErr w:type="spellStart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>obrazok</w:t>
      </w:r>
      <w:proofErr w:type="spellEnd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>nema</w:t>
      </w:r>
      <w:proofErr w:type="spellEnd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>cislo</w:t>
      </w:r>
      <w:proofErr w:type="spellEnd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>)</w:t>
      </w:r>
    </w:p>
    <w:p w:rsidR="00F6165F" w:rsidRPr="009C6CE9" w:rsidRDefault="00F6165F" w:rsidP="00A35C97">
      <w:pPr>
        <w:pStyle w:val="Normlnweb"/>
        <w:numPr>
          <w:ilvl w:val="0"/>
          <w:numId w:val="36"/>
        </w:numPr>
        <w:shd w:val="clear" w:color="auto" w:fill="FFFFFF"/>
        <w:spacing w:before="0" w:beforeAutospacing="0" w:after="0" w:afterAutospacing="0"/>
        <w:ind w:left="0"/>
        <w:textAlignment w:val="baseline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- Q: Co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reprezentuje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obdélníky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a text v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něm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":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Withdraval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" A: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objekt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třídy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Withdraval</w:t>
      </w:r>
      <w:proofErr w:type="spellEnd"/>
    </w:p>
    <w:p w:rsidR="00F6165F" w:rsidRPr="009C6CE9" w:rsidRDefault="00F6165F" w:rsidP="00A35C97">
      <w:pPr>
        <w:pStyle w:val="Normlnweb"/>
        <w:numPr>
          <w:ilvl w:val="0"/>
          <w:numId w:val="36"/>
        </w:numPr>
        <w:shd w:val="clear" w:color="auto" w:fill="FFFFFF"/>
        <w:spacing w:before="0" w:beforeAutospacing="0" w:after="0" w:afterAutospacing="0"/>
        <w:ind w:left="0"/>
        <w:textAlignment w:val="baseline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- Q: Co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reprezntuje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svislá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přerušovaná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čára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A: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cas</w:t>
      </w:r>
      <w:proofErr w:type="spellEnd"/>
    </w:p>
    <w:p w:rsidR="00F6165F" w:rsidRPr="009C6CE9" w:rsidRDefault="00F6165F" w:rsidP="00A35C97">
      <w:pPr>
        <w:pStyle w:val="Normlnweb"/>
        <w:numPr>
          <w:ilvl w:val="0"/>
          <w:numId w:val="36"/>
        </w:numPr>
        <w:shd w:val="clear" w:color="auto" w:fill="FFFFFF"/>
        <w:spacing w:before="0" w:beforeAutospacing="0" w:after="0" w:afterAutospacing="0"/>
        <w:ind w:left="0"/>
        <w:textAlignment w:val="baseline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- Q: Co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reprezntuje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svislá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široká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ciara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A: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cas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zivota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objektu</w:t>
      </w:r>
      <w:proofErr w:type="spellEnd"/>
    </w:p>
    <w:p w:rsidR="00F6165F" w:rsidRPr="009C6CE9" w:rsidRDefault="00F6165F" w:rsidP="00A35C97">
      <w:pPr>
        <w:pStyle w:val="Normlnweb"/>
        <w:numPr>
          <w:ilvl w:val="0"/>
          <w:numId w:val="36"/>
        </w:numPr>
        <w:shd w:val="clear" w:color="auto" w:fill="FFFFFF"/>
        <w:spacing w:before="0" w:beforeAutospacing="0" w:after="0" w:afterAutospacing="0"/>
        <w:ind w:left="0"/>
        <w:textAlignment w:val="baseline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- Q: Co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reprezntuje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vodorovnou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čárou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se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šipkou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A: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spravu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mezi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dvěma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objekty</w:t>
      </w:r>
      <w:proofErr w:type="spellEnd"/>
    </w:p>
    <w:p w:rsidR="00F6165F" w:rsidRPr="009C6CE9" w:rsidRDefault="00F6165F" w:rsidP="00A35C97">
      <w:pPr>
        <w:pStyle w:val="Normlnweb"/>
        <w:numPr>
          <w:ilvl w:val="0"/>
          <w:numId w:val="36"/>
        </w:numPr>
        <w:shd w:val="clear" w:color="auto" w:fill="FFFFFF"/>
        <w:spacing w:before="0" w:beforeAutospacing="0" w:after="0" w:afterAutospacing="0"/>
        <w:ind w:left="0"/>
        <w:textAlignment w:val="baseline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- Q: Co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reprezntuje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vodorovnou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čárou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se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šipkami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mezi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objektem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třídy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Withdraval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a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objektem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třídy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BankDatabase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A: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objekt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třídy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Withdraval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vola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metodu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GetAvailableBalance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()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objektem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třídy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BankDatabase</w:t>
      </w:r>
      <w:proofErr w:type="spellEnd"/>
    </w:p>
    <w:p w:rsidR="00F6165F" w:rsidRPr="009C6CE9" w:rsidRDefault="00F6165F" w:rsidP="00A35C97">
      <w:pPr>
        <w:pStyle w:val="Normlnweb"/>
        <w:numPr>
          <w:ilvl w:val="0"/>
          <w:numId w:val="36"/>
        </w:numPr>
        <w:shd w:val="clear" w:color="auto" w:fill="FFFFFF"/>
        <w:spacing w:before="0" w:beforeAutospacing="0" w:after="0" w:afterAutospacing="0"/>
        <w:ind w:left="0"/>
        <w:textAlignment w:val="baseline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- Q: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aky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parametr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ma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volání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metody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IsSufficienctCashAvailable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()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objektem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třídy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Withdrawal? A: amount</w:t>
      </w:r>
    </w:p>
    <w:p w:rsidR="00F6165F" w:rsidRPr="009C6CE9" w:rsidRDefault="00F6165F" w:rsidP="00A35C97">
      <w:pPr>
        <w:pStyle w:val="Normln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 xml:space="preserve">5. </w:t>
      </w:r>
      <w:proofErr w:type="spellStart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>vysvětluje</w:t>
      </w:r>
      <w:proofErr w:type="spellEnd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>elementy</w:t>
      </w:r>
      <w:proofErr w:type="spellEnd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>jazyka</w:t>
      </w:r>
      <w:proofErr w:type="spellEnd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 xml:space="preserve"> UML </w:t>
      </w:r>
      <w:proofErr w:type="spellStart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>na</w:t>
      </w:r>
      <w:proofErr w:type="spellEnd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>diagramu</w:t>
      </w:r>
      <w:proofErr w:type="spellEnd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>tříd</w:t>
      </w:r>
      <w:proofErr w:type="spellEnd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>na</w:t>
      </w:r>
      <w:proofErr w:type="spellEnd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>obrazku</w:t>
      </w:r>
      <w:proofErr w:type="spellEnd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 xml:space="preserve"> (</w:t>
      </w:r>
      <w:proofErr w:type="spellStart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>nema</w:t>
      </w:r>
      <w:proofErr w:type="spellEnd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>cislo</w:t>
      </w:r>
      <w:proofErr w:type="spellEnd"/>
      <w:r w:rsidRPr="009C6CE9">
        <w:rPr>
          <w:rFonts w:asciiTheme="majorHAnsi" w:hAnsiTheme="majorHAnsi" w:cstheme="majorHAnsi"/>
          <w:b/>
          <w:bCs/>
          <w:color w:val="262626" w:themeColor="text1" w:themeTint="D9"/>
          <w:sz w:val="22"/>
          <w:szCs w:val="22"/>
        </w:rPr>
        <w:t>)</w:t>
      </w:r>
    </w:p>
    <w:p w:rsidR="00F6165F" w:rsidRPr="009C6CE9" w:rsidRDefault="00F6165F" w:rsidP="00A35C97">
      <w:pPr>
        <w:pStyle w:val="Normlnweb"/>
        <w:numPr>
          <w:ilvl w:val="0"/>
          <w:numId w:val="37"/>
        </w:numPr>
        <w:shd w:val="clear" w:color="auto" w:fill="FFFFFF"/>
        <w:spacing w:before="0" w:beforeAutospacing="0" w:after="0" w:afterAutospacing="0"/>
        <w:ind w:left="0"/>
        <w:textAlignment w:val="baseline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-Q: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Třída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Screen,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jak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se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vola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její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metoda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; ma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návratovou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hodnotu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;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mne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proofErr w:type="gram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parametr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?;</w:t>
      </w:r>
      <w:proofErr w:type="gram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jak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se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vola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;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aky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ma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datový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typ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A: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DisplayMessage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(); ne;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mesage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; string</w:t>
      </w:r>
    </w:p>
    <w:p w:rsidR="00F6165F" w:rsidRPr="009C6CE9" w:rsidRDefault="00F6165F" w:rsidP="00A35C97">
      <w:pPr>
        <w:pStyle w:val="Normlnweb"/>
        <w:numPr>
          <w:ilvl w:val="0"/>
          <w:numId w:val="37"/>
        </w:numPr>
        <w:shd w:val="clear" w:color="auto" w:fill="FFFFFF"/>
        <w:spacing w:before="0" w:beforeAutospacing="0" w:after="0" w:afterAutospacing="0"/>
        <w:ind w:left="0"/>
        <w:textAlignment w:val="baseline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-Q: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Třída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Account,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popište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metodu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ValidatePIN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() A: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Návratová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hodnota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mě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datový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typ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bool; ma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jeden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parametr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userPIN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s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datovým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typem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int</w:t>
      </w:r>
    </w:p>
    <w:p w:rsidR="00F6165F" w:rsidRPr="009C6CE9" w:rsidRDefault="00F6165F" w:rsidP="00A35C97">
      <w:pPr>
        <w:pStyle w:val="Normlnweb"/>
        <w:numPr>
          <w:ilvl w:val="0"/>
          <w:numId w:val="37"/>
        </w:numPr>
        <w:shd w:val="clear" w:color="auto" w:fill="FFFFFF"/>
        <w:spacing w:before="0" w:beforeAutospacing="0" w:after="0" w:afterAutospacing="0"/>
        <w:ind w:left="0"/>
        <w:textAlignment w:val="baseline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-Q: Co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znamena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ked ma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atribut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deklaraci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: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billCount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: int = 500 A: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atribut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se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vola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billcount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, ma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datový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typ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int a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inicializuje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se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na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</w:t>
      </w:r>
      <w:proofErr w:type="spellStart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>hodnotu</w:t>
      </w:r>
      <w:proofErr w:type="spellEnd"/>
      <w:r w:rsidRPr="009C6CE9">
        <w:rPr>
          <w:rFonts w:asciiTheme="majorHAnsi" w:hAnsiTheme="majorHAnsi" w:cstheme="majorHAnsi"/>
          <w:color w:val="262626" w:themeColor="text1" w:themeTint="D9"/>
          <w:sz w:val="22"/>
          <w:szCs w:val="22"/>
        </w:rPr>
        <w:t xml:space="preserve"> 500</w:t>
      </w:r>
    </w:p>
    <w:p w:rsidR="00952C88" w:rsidRPr="009C6CE9" w:rsidRDefault="00952C88" w:rsidP="00A35C97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262626" w:themeColor="text1" w:themeTint="D9"/>
          <w:sz w:val="22"/>
          <w:szCs w:val="22"/>
        </w:rPr>
      </w:pPr>
    </w:p>
    <w:sectPr w:rsidR="00952C88" w:rsidRPr="009C6CE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B2EEB"/>
    <w:multiLevelType w:val="multilevel"/>
    <w:tmpl w:val="31AE3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26494E"/>
    <w:multiLevelType w:val="multilevel"/>
    <w:tmpl w:val="10FE2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682535"/>
    <w:multiLevelType w:val="multilevel"/>
    <w:tmpl w:val="2AE29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0501B3"/>
    <w:multiLevelType w:val="multilevel"/>
    <w:tmpl w:val="DC8C8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3E6B52"/>
    <w:multiLevelType w:val="multilevel"/>
    <w:tmpl w:val="DFCC2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070E05"/>
    <w:multiLevelType w:val="multilevel"/>
    <w:tmpl w:val="F6328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BAF3642"/>
    <w:multiLevelType w:val="multilevel"/>
    <w:tmpl w:val="9C005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5A96D76"/>
    <w:multiLevelType w:val="multilevel"/>
    <w:tmpl w:val="39747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6AD742E"/>
    <w:multiLevelType w:val="multilevel"/>
    <w:tmpl w:val="A8E27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7E93F4F"/>
    <w:multiLevelType w:val="multilevel"/>
    <w:tmpl w:val="DDB29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E401264"/>
    <w:multiLevelType w:val="multilevel"/>
    <w:tmpl w:val="7D06D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039483F"/>
    <w:multiLevelType w:val="multilevel"/>
    <w:tmpl w:val="B4221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6EF3817"/>
    <w:multiLevelType w:val="multilevel"/>
    <w:tmpl w:val="274E5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73D70DA"/>
    <w:multiLevelType w:val="multilevel"/>
    <w:tmpl w:val="78B05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8333A22"/>
    <w:multiLevelType w:val="multilevel"/>
    <w:tmpl w:val="D2021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A2738C7"/>
    <w:multiLevelType w:val="multilevel"/>
    <w:tmpl w:val="AE047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AAA3C8B"/>
    <w:multiLevelType w:val="multilevel"/>
    <w:tmpl w:val="B260B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DF22A28"/>
    <w:multiLevelType w:val="multilevel"/>
    <w:tmpl w:val="F8CA1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1EF259A"/>
    <w:multiLevelType w:val="multilevel"/>
    <w:tmpl w:val="72DE1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8621CAA"/>
    <w:multiLevelType w:val="multilevel"/>
    <w:tmpl w:val="93769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BD31318"/>
    <w:multiLevelType w:val="multilevel"/>
    <w:tmpl w:val="8B944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10E5C97"/>
    <w:multiLevelType w:val="multilevel"/>
    <w:tmpl w:val="BD560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30641B8"/>
    <w:multiLevelType w:val="multilevel"/>
    <w:tmpl w:val="C9264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A1C3E12"/>
    <w:multiLevelType w:val="multilevel"/>
    <w:tmpl w:val="D9206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B2E3F20"/>
    <w:multiLevelType w:val="multilevel"/>
    <w:tmpl w:val="DDC8D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0D938BD"/>
    <w:multiLevelType w:val="multilevel"/>
    <w:tmpl w:val="B8066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54556E2"/>
    <w:multiLevelType w:val="multilevel"/>
    <w:tmpl w:val="B8E0D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5ED703C"/>
    <w:multiLevelType w:val="multilevel"/>
    <w:tmpl w:val="D750A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6DF5188"/>
    <w:multiLevelType w:val="multilevel"/>
    <w:tmpl w:val="162E5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86E1DBB"/>
    <w:multiLevelType w:val="multilevel"/>
    <w:tmpl w:val="9A541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AC97753"/>
    <w:multiLevelType w:val="multilevel"/>
    <w:tmpl w:val="01AC8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B0F609E"/>
    <w:multiLevelType w:val="multilevel"/>
    <w:tmpl w:val="96025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B270629"/>
    <w:multiLevelType w:val="multilevel"/>
    <w:tmpl w:val="2A764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E080047"/>
    <w:multiLevelType w:val="multilevel"/>
    <w:tmpl w:val="89285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1EE0681"/>
    <w:multiLevelType w:val="multilevel"/>
    <w:tmpl w:val="7E90E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C7A36B2"/>
    <w:multiLevelType w:val="multilevel"/>
    <w:tmpl w:val="1A741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F397D56"/>
    <w:multiLevelType w:val="multilevel"/>
    <w:tmpl w:val="3BE08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4"/>
  </w:num>
  <w:num w:numId="2">
    <w:abstractNumId w:val="26"/>
    <w:lvlOverride w:ilvl="1">
      <w:lvl w:ilvl="1">
        <w:numFmt w:val="decimal"/>
        <w:lvlText w:val="%2."/>
        <w:lvlJc w:val="left"/>
      </w:lvl>
    </w:lvlOverride>
  </w:num>
  <w:num w:numId="3">
    <w:abstractNumId w:val="9"/>
  </w:num>
  <w:num w:numId="4">
    <w:abstractNumId w:val="36"/>
  </w:num>
  <w:num w:numId="5">
    <w:abstractNumId w:val="30"/>
  </w:num>
  <w:num w:numId="6">
    <w:abstractNumId w:val="19"/>
  </w:num>
  <w:num w:numId="7">
    <w:abstractNumId w:val="27"/>
  </w:num>
  <w:num w:numId="8">
    <w:abstractNumId w:val="6"/>
  </w:num>
  <w:num w:numId="9">
    <w:abstractNumId w:val="8"/>
  </w:num>
  <w:num w:numId="10">
    <w:abstractNumId w:val="28"/>
  </w:num>
  <w:num w:numId="11">
    <w:abstractNumId w:val="21"/>
  </w:num>
  <w:num w:numId="12">
    <w:abstractNumId w:val="2"/>
  </w:num>
  <w:num w:numId="13">
    <w:abstractNumId w:val="7"/>
  </w:num>
  <w:num w:numId="14">
    <w:abstractNumId w:val="16"/>
  </w:num>
  <w:num w:numId="15">
    <w:abstractNumId w:val="3"/>
  </w:num>
  <w:num w:numId="16">
    <w:abstractNumId w:val="11"/>
  </w:num>
  <w:num w:numId="17">
    <w:abstractNumId w:val="1"/>
  </w:num>
  <w:num w:numId="18">
    <w:abstractNumId w:val="24"/>
  </w:num>
  <w:num w:numId="19">
    <w:abstractNumId w:val="0"/>
  </w:num>
  <w:num w:numId="20">
    <w:abstractNumId w:val="4"/>
  </w:num>
  <w:num w:numId="21">
    <w:abstractNumId w:val="17"/>
  </w:num>
  <w:num w:numId="22">
    <w:abstractNumId w:val="12"/>
  </w:num>
  <w:num w:numId="23">
    <w:abstractNumId w:val="14"/>
  </w:num>
  <w:num w:numId="24">
    <w:abstractNumId w:val="33"/>
  </w:num>
  <w:num w:numId="25">
    <w:abstractNumId w:val="5"/>
  </w:num>
  <w:num w:numId="26">
    <w:abstractNumId w:val="32"/>
  </w:num>
  <w:num w:numId="27">
    <w:abstractNumId w:val="20"/>
  </w:num>
  <w:num w:numId="28">
    <w:abstractNumId w:val="23"/>
  </w:num>
  <w:num w:numId="29">
    <w:abstractNumId w:val="31"/>
  </w:num>
  <w:num w:numId="30">
    <w:abstractNumId w:val="10"/>
  </w:num>
  <w:num w:numId="31">
    <w:abstractNumId w:val="29"/>
  </w:num>
  <w:num w:numId="32">
    <w:abstractNumId w:val="18"/>
  </w:num>
  <w:num w:numId="33">
    <w:abstractNumId w:val="25"/>
  </w:num>
  <w:num w:numId="34">
    <w:abstractNumId w:val="13"/>
  </w:num>
  <w:num w:numId="35">
    <w:abstractNumId w:val="22"/>
  </w:num>
  <w:num w:numId="36">
    <w:abstractNumId w:val="35"/>
  </w:num>
  <w:num w:numId="3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4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165F"/>
    <w:rsid w:val="001546AF"/>
    <w:rsid w:val="00631898"/>
    <w:rsid w:val="007D182D"/>
    <w:rsid w:val="00952C88"/>
    <w:rsid w:val="009C6CE9"/>
    <w:rsid w:val="00A35C97"/>
    <w:rsid w:val="00AC2116"/>
    <w:rsid w:val="00C008C6"/>
    <w:rsid w:val="00F61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8DD100"/>
  <w15:chartTrackingRefBased/>
  <w15:docId w15:val="{F0BB7FEF-1814-478F-B289-128A18ED8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F616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Odstavecseseznamem">
    <w:name w:val="List Paragraph"/>
    <w:basedOn w:val="Normln"/>
    <w:uiPriority w:val="34"/>
    <w:qFormat/>
    <w:rsid w:val="00631898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C6CE9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C6CE9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558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705</TotalTime>
  <Pages>13</Pages>
  <Words>2213</Words>
  <Characters>13063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 Pearce</dc:creator>
  <cp:keywords/>
  <dc:description/>
  <cp:lastModifiedBy>Ivana Pearce</cp:lastModifiedBy>
  <cp:revision>2</cp:revision>
  <cp:lastPrinted>2019-11-28T22:23:00Z</cp:lastPrinted>
  <dcterms:created xsi:type="dcterms:W3CDTF">2019-11-29T10:08:00Z</dcterms:created>
  <dcterms:modified xsi:type="dcterms:W3CDTF">2019-11-29T10:08:00Z</dcterms:modified>
</cp:coreProperties>
</file>