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91D9C" w:rsidRPr="00146C62" w:rsidRDefault="00D91D9C" w:rsidP="00D91D9C">
      <w:pPr>
        <w:pStyle w:val="kola"/>
        <w:spacing w:before="1440"/>
        <w:ind w:right="284" w:firstLine="0"/>
        <w:rPr>
          <w:rFonts w:asciiTheme="minorHAnsi" w:hAnsiTheme="minorHAnsi" w:cstheme="minorHAnsi"/>
          <w:szCs w:val="36"/>
        </w:rPr>
      </w:pPr>
      <w:r w:rsidRPr="00146C62">
        <w:rPr>
          <w:rFonts w:asciiTheme="minorHAnsi" w:hAnsiTheme="minorHAnsi" w:cstheme="minorHAnsi"/>
          <w:szCs w:val="36"/>
        </w:rPr>
        <w:t>AMBIS vysoká škola, a.s.</w:t>
      </w:r>
    </w:p>
    <w:p w:rsidR="00D91D9C" w:rsidRDefault="00D91D9C" w:rsidP="00360D10">
      <w:pPr>
        <w:shd w:val="clear" w:color="auto" w:fill="FFFFFF"/>
        <w:tabs>
          <w:tab w:val="left" w:pos="284"/>
          <w:tab w:val="right" w:pos="8789"/>
        </w:tabs>
        <w:jc w:val="center"/>
        <w:rPr>
          <w:sz w:val="28"/>
          <w:szCs w:val="28"/>
        </w:rPr>
      </w:pPr>
    </w:p>
    <w:p w:rsidR="00360D10" w:rsidRPr="00146C62" w:rsidRDefault="00360D10" w:rsidP="00360D10">
      <w:pPr>
        <w:shd w:val="clear" w:color="auto" w:fill="FFFFFF"/>
        <w:tabs>
          <w:tab w:val="left" w:pos="284"/>
          <w:tab w:val="right" w:pos="8789"/>
        </w:tabs>
        <w:jc w:val="center"/>
        <w:rPr>
          <w:b/>
          <w:bCs/>
          <w:sz w:val="28"/>
          <w:szCs w:val="28"/>
        </w:rPr>
      </w:pPr>
      <w:r w:rsidRPr="00146C62">
        <w:rPr>
          <w:b/>
          <w:bCs/>
          <w:sz w:val="28"/>
          <w:szCs w:val="28"/>
        </w:rPr>
        <w:t>MKEM_KM</w:t>
      </w:r>
      <w:r w:rsidR="00D91D9C" w:rsidRPr="00146C62">
        <w:rPr>
          <w:b/>
          <w:bCs/>
          <w:sz w:val="28"/>
          <w:szCs w:val="28"/>
        </w:rPr>
        <w:t>II</w:t>
      </w:r>
      <w:r w:rsidRPr="00146C62">
        <w:rPr>
          <w:b/>
          <w:bCs/>
          <w:sz w:val="28"/>
          <w:szCs w:val="28"/>
        </w:rPr>
        <w:t xml:space="preserve"> – </w:t>
      </w:r>
      <w:r w:rsidR="00D91D9C" w:rsidRPr="00146C62">
        <w:rPr>
          <w:b/>
          <w:bCs/>
          <w:sz w:val="28"/>
          <w:szCs w:val="28"/>
        </w:rPr>
        <w:t>M</w:t>
      </w:r>
      <w:r w:rsidRPr="00146C62">
        <w:rPr>
          <w:b/>
          <w:bCs/>
          <w:sz w:val="28"/>
          <w:szCs w:val="28"/>
        </w:rPr>
        <w:t>anagement</w:t>
      </w:r>
      <w:r w:rsidR="00D91D9C" w:rsidRPr="00146C62">
        <w:rPr>
          <w:b/>
          <w:bCs/>
          <w:sz w:val="28"/>
          <w:szCs w:val="28"/>
        </w:rPr>
        <w:t xml:space="preserve"> IS/ICT</w:t>
      </w:r>
    </w:p>
    <w:p w:rsidR="00360D10" w:rsidRPr="00146C62" w:rsidRDefault="00360D10" w:rsidP="008A64E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D10" w:rsidRPr="00146C62" w:rsidRDefault="00360D10" w:rsidP="008A64E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D10" w:rsidRPr="00146C62" w:rsidRDefault="00360D10" w:rsidP="008A64E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0D10" w:rsidRPr="00146C62" w:rsidRDefault="00360D10" w:rsidP="008A64E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64EE" w:rsidRPr="00146C62" w:rsidRDefault="00360D10" w:rsidP="008A64EE">
      <w:pPr>
        <w:spacing w:line="240" w:lineRule="auto"/>
        <w:jc w:val="center"/>
        <w:rPr>
          <w:rFonts w:cstheme="minorHAnsi"/>
          <w:b/>
          <w:sz w:val="28"/>
          <w:szCs w:val="28"/>
        </w:rPr>
      </w:pPr>
      <w:r w:rsidRPr="00146C62">
        <w:rPr>
          <w:rFonts w:cstheme="minorHAnsi"/>
          <w:b/>
          <w:sz w:val="28"/>
          <w:szCs w:val="28"/>
        </w:rPr>
        <w:t xml:space="preserve"> </w:t>
      </w:r>
      <w:r w:rsidR="00D91D9C" w:rsidRPr="00146C62">
        <w:rPr>
          <w:rFonts w:cstheme="minorHAnsi"/>
          <w:b/>
          <w:sz w:val="28"/>
          <w:szCs w:val="28"/>
        </w:rPr>
        <w:t>Informační systém využívaný v sociálních službách</w:t>
      </w:r>
    </w:p>
    <w:p w:rsidR="00D91D9C" w:rsidRPr="00146C62" w:rsidRDefault="00D91D9C" w:rsidP="008A64EE">
      <w:pPr>
        <w:spacing w:line="240" w:lineRule="auto"/>
        <w:jc w:val="center"/>
        <w:rPr>
          <w:rFonts w:cstheme="minorHAnsi"/>
          <w:b/>
          <w:sz w:val="28"/>
          <w:szCs w:val="28"/>
        </w:rPr>
      </w:pPr>
    </w:p>
    <w:p w:rsidR="008A64EE" w:rsidRPr="00146C62" w:rsidRDefault="00D91D9C" w:rsidP="008A64EE">
      <w:pPr>
        <w:spacing w:line="240" w:lineRule="auto"/>
        <w:jc w:val="center"/>
        <w:rPr>
          <w:rFonts w:cstheme="minorHAnsi"/>
          <w:b/>
          <w:bCs/>
          <w:sz w:val="28"/>
          <w:szCs w:val="28"/>
        </w:rPr>
      </w:pPr>
      <w:r w:rsidRPr="00146C62">
        <w:rPr>
          <w:rFonts w:cstheme="minorHAnsi"/>
          <w:b/>
          <w:bCs/>
          <w:sz w:val="28"/>
          <w:szCs w:val="28"/>
        </w:rPr>
        <w:t>Seminární práce</w:t>
      </w:r>
    </w:p>
    <w:p w:rsidR="008A64EE" w:rsidRPr="00146C62" w:rsidRDefault="008A64EE" w:rsidP="008A64E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360D10" w:rsidRPr="00146C62" w:rsidRDefault="00360D10" w:rsidP="004D518E">
      <w:pPr>
        <w:jc w:val="center"/>
        <w:rPr>
          <w:b/>
          <w:sz w:val="28"/>
          <w:szCs w:val="28"/>
        </w:rPr>
      </w:pPr>
    </w:p>
    <w:p w:rsidR="00360D10" w:rsidRPr="00146C62" w:rsidRDefault="00360D10" w:rsidP="004D518E">
      <w:pPr>
        <w:jc w:val="center"/>
        <w:rPr>
          <w:b/>
          <w:sz w:val="28"/>
          <w:szCs w:val="28"/>
        </w:rPr>
      </w:pPr>
    </w:p>
    <w:p w:rsidR="00360D10" w:rsidRPr="00146C62" w:rsidRDefault="00360D10" w:rsidP="004D518E">
      <w:pPr>
        <w:jc w:val="center"/>
        <w:rPr>
          <w:b/>
          <w:sz w:val="28"/>
          <w:szCs w:val="28"/>
        </w:rPr>
      </w:pPr>
    </w:p>
    <w:p w:rsidR="00360D10" w:rsidRPr="00146C62" w:rsidRDefault="00360D10" w:rsidP="004D518E">
      <w:pPr>
        <w:jc w:val="center"/>
        <w:rPr>
          <w:b/>
          <w:sz w:val="28"/>
          <w:szCs w:val="28"/>
        </w:rPr>
      </w:pPr>
    </w:p>
    <w:p w:rsidR="005A7F36" w:rsidRPr="00146C62" w:rsidRDefault="005A7F36" w:rsidP="004D518E">
      <w:pPr>
        <w:jc w:val="center"/>
        <w:rPr>
          <w:b/>
          <w:sz w:val="28"/>
          <w:szCs w:val="28"/>
        </w:rPr>
      </w:pPr>
    </w:p>
    <w:p w:rsidR="005A7F36" w:rsidRPr="00146C62" w:rsidRDefault="005A7F36" w:rsidP="004D518E">
      <w:pPr>
        <w:jc w:val="center"/>
        <w:rPr>
          <w:b/>
          <w:sz w:val="28"/>
          <w:szCs w:val="28"/>
        </w:rPr>
      </w:pPr>
    </w:p>
    <w:p w:rsidR="00360D10" w:rsidRPr="00146C62" w:rsidRDefault="00360D10" w:rsidP="004D518E">
      <w:pPr>
        <w:jc w:val="center"/>
        <w:rPr>
          <w:b/>
          <w:sz w:val="28"/>
          <w:szCs w:val="28"/>
        </w:rPr>
      </w:pPr>
    </w:p>
    <w:p w:rsidR="00360D10" w:rsidRPr="00D91D9C" w:rsidRDefault="00146C62" w:rsidP="00360D10">
      <w:pPr>
        <w:shd w:val="clear" w:color="auto" w:fill="FFFFFF"/>
        <w:tabs>
          <w:tab w:val="left" w:pos="284"/>
          <w:tab w:val="left" w:pos="5670"/>
          <w:tab w:val="right" w:pos="8789"/>
        </w:tabs>
        <w:rPr>
          <w:b/>
          <w:bCs/>
          <w:sz w:val="28"/>
          <w:szCs w:val="28"/>
          <w:lang w:val="en-GB"/>
        </w:rPr>
      </w:pPr>
      <w:r w:rsidRPr="00146C62">
        <w:rPr>
          <w:b/>
          <w:bCs/>
          <w:sz w:val="28"/>
          <w:szCs w:val="28"/>
          <w:lang w:val="en-GB"/>
        </w:rPr>
        <w:t xml:space="preserve">Praha, </w:t>
      </w:r>
      <w:r w:rsidR="006317D3">
        <w:rPr>
          <w:b/>
          <w:bCs/>
          <w:sz w:val="28"/>
          <w:szCs w:val="28"/>
          <w:lang w:val="en-GB"/>
        </w:rPr>
        <w:t xml:space="preserve">LS </w:t>
      </w:r>
      <w:r w:rsidR="00360D10" w:rsidRPr="00146C62">
        <w:rPr>
          <w:b/>
          <w:bCs/>
          <w:sz w:val="28"/>
          <w:szCs w:val="28"/>
          <w:lang w:val="en-GB"/>
        </w:rPr>
        <w:t>2021</w:t>
      </w:r>
      <w:r w:rsidR="00360D10" w:rsidRPr="00146C62">
        <w:rPr>
          <w:b/>
          <w:bCs/>
          <w:sz w:val="28"/>
          <w:szCs w:val="28"/>
          <w:lang w:val="en-GB"/>
        </w:rPr>
        <w:tab/>
        <w:t>Bc. Hana Štorkánová</w:t>
      </w:r>
      <w:r w:rsidR="00360D10" w:rsidRPr="00D91D9C">
        <w:rPr>
          <w:b/>
          <w:bCs/>
          <w:sz w:val="28"/>
          <w:szCs w:val="28"/>
          <w:lang w:val="en-GB"/>
        </w:rPr>
        <w:t xml:space="preserve"> </w:t>
      </w:r>
    </w:p>
    <w:p w:rsidR="00360D10" w:rsidRPr="00360D10" w:rsidRDefault="00360D10" w:rsidP="00360D10">
      <w:pPr>
        <w:shd w:val="clear" w:color="auto" w:fill="FFFFFF"/>
        <w:tabs>
          <w:tab w:val="left" w:pos="284"/>
          <w:tab w:val="left" w:pos="5670"/>
          <w:tab w:val="right" w:pos="8789"/>
        </w:tabs>
        <w:rPr>
          <w:b/>
          <w:bCs/>
        </w:rPr>
      </w:pPr>
      <w:r w:rsidRPr="00360D10">
        <w:rPr>
          <w:b/>
          <w:bCs/>
          <w:lang w:val="en-GB"/>
        </w:rPr>
        <w:tab/>
      </w:r>
      <w:r w:rsidRPr="00360D10">
        <w:rPr>
          <w:b/>
          <w:bCs/>
          <w:lang w:val="en-GB"/>
        </w:rPr>
        <w:tab/>
      </w:r>
    </w:p>
    <w:p w:rsidR="00005219" w:rsidRDefault="00005219" w:rsidP="004D518E">
      <w:pPr>
        <w:jc w:val="center"/>
        <w:rPr>
          <w:b/>
          <w:sz w:val="32"/>
          <w:szCs w:val="32"/>
        </w:rPr>
      </w:pPr>
    </w:p>
    <w:p w:rsidR="00D91D9C" w:rsidRDefault="00D91D9C" w:rsidP="004D518E">
      <w:pPr>
        <w:jc w:val="center"/>
        <w:rPr>
          <w:b/>
          <w:sz w:val="32"/>
          <w:szCs w:val="32"/>
        </w:rPr>
      </w:pPr>
    </w:p>
    <w:p w:rsidR="00005219" w:rsidRPr="00B262B3" w:rsidRDefault="00005219" w:rsidP="00005219">
      <w:pPr>
        <w:rPr>
          <w:b/>
          <w:sz w:val="28"/>
          <w:szCs w:val="28"/>
          <w:lang w:val="en-US"/>
        </w:rPr>
      </w:pPr>
      <w:bookmarkStart w:id="0" w:name="_Toc505890929"/>
      <w:bookmarkStart w:id="1" w:name="_Toc505890959"/>
      <w:bookmarkStart w:id="2" w:name="_Toc506148504"/>
      <w:bookmarkStart w:id="3" w:name="_Toc506150188"/>
      <w:bookmarkStart w:id="4" w:name="_Toc506800326"/>
      <w:bookmarkStart w:id="5" w:name="_Toc507277088"/>
      <w:bookmarkStart w:id="6" w:name="_Toc507351478"/>
      <w:bookmarkStart w:id="7" w:name="_Toc507440973"/>
      <w:bookmarkStart w:id="8" w:name="_Toc507441906"/>
      <w:bookmarkStart w:id="9" w:name="_Toc507443148"/>
      <w:bookmarkStart w:id="10" w:name="_Toc507533478"/>
      <w:r w:rsidRPr="00B262B3">
        <w:rPr>
          <w:b/>
          <w:sz w:val="28"/>
          <w:szCs w:val="28"/>
          <w:lang w:val="en-US"/>
        </w:rPr>
        <w:lastRenderedPageBreak/>
        <w:t>O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="00783B56">
        <w:rPr>
          <w:b/>
          <w:sz w:val="28"/>
          <w:szCs w:val="28"/>
          <w:lang w:val="en-US"/>
        </w:rPr>
        <w:t>bsah</w:t>
      </w:r>
    </w:p>
    <w:p w:rsidR="00005219" w:rsidRDefault="00005219" w:rsidP="00005219">
      <w:pPr>
        <w:rPr>
          <w:lang w:val="en-US"/>
        </w:rPr>
      </w:pPr>
    </w:p>
    <w:sdt>
      <w:sdtPr>
        <w:rPr>
          <w:rFonts w:ascii="Times New Roman" w:eastAsia="Times New Roman" w:hAnsi="Times New Roman" w:cs="Times New Roman"/>
          <w:szCs w:val="20"/>
          <w:lang w:eastAsia="cs-CZ"/>
        </w:rPr>
        <w:id w:val="1615332010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</w:rPr>
      </w:sdtEndPr>
      <w:sdtContent>
        <w:p w:rsidR="0055469D" w:rsidRDefault="00005219">
          <w:pPr>
            <w:pStyle w:val="Obsah1"/>
            <w:tabs>
              <w:tab w:val="right" w:pos="9062"/>
            </w:tabs>
            <w:rPr>
              <w:rFonts w:eastAsiaTheme="minorEastAsia"/>
              <w:noProof/>
              <w:sz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2E74B5" w:themeColor="accent1" w:themeShade="BF"/>
              <w:sz w:val="32"/>
              <w:szCs w:val="32"/>
              <w:lang w:eastAsia="cs-CZ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2E74B5" w:themeColor="accent1" w:themeShade="BF"/>
              <w:sz w:val="32"/>
              <w:szCs w:val="32"/>
              <w:lang w:eastAsia="cs-CZ"/>
            </w:rPr>
            <w:fldChar w:fldCharType="separate"/>
          </w:r>
          <w:hyperlink w:anchor="_Toc65703828" w:history="1">
            <w:r w:rsidR="0055469D" w:rsidRPr="00B250D4">
              <w:rPr>
                <w:rStyle w:val="Hypertextovodkaz"/>
                <w:noProof/>
              </w:rPr>
              <w:t>Úvod</w:t>
            </w:r>
            <w:r w:rsidR="0055469D">
              <w:rPr>
                <w:noProof/>
                <w:webHidden/>
              </w:rPr>
              <w:tab/>
            </w:r>
            <w:r w:rsidR="0055469D">
              <w:rPr>
                <w:noProof/>
                <w:webHidden/>
              </w:rPr>
              <w:fldChar w:fldCharType="begin"/>
            </w:r>
            <w:r w:rsidR="0055469D">
              <w:rPr>
                <w:noProof/>
                <w:webHidden/>
              </w:rPr>
              <w:instrText xml:space="preserve"> PAGEREF _Toc65703828 \h </w:instrText>
            </w:r>
            <w:r w:rsidR="0055469D">
              <w:rPr>
                <w:noProof/>
                <w:webHidden/>
              </w:rPr>
            </w:r>
            <w:r w:rsidR="0055469D">
              <w:rPr>
                <w:noProof/>
                <w:webHidden/>
              </w:rPr>
              <w:fldChar w:fldCharType="separate"/>
            </w:r>
            <w:r w:rsidR="0055469D">
              <w:rPr>
                <w:noProof/>
                <w:webHidden/>
              </w:rPr>
              <w:t>3</w:t>
            </w:r>
            <w:r w:rsidR="0055469D">
              <w:rPr>
                <w:noProof/>
                <w:webHidden/>
              </w:rPr>
              <w:fldChar w:fldCharType="end"/>
            </w:r>
          </w:hyperlink>
        </w:p>
        <w:p w:rsidR="0055469D" w:rsidRDefault="00580563">
          <w:pPr>
            <w:pStyle w:val="Obsah1"/>
            <w:tabs>
              <w:tab w:val="left" w:pos="1100"/>
              <w:tab w:val="righ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65703829" w:history="1">
            <w:r w:rsidR="0055469D" w:rsidRPr="00B250D4">
              <w:rPr>
                <w:rStyle w:val="Hypertextovodkaz"/>
                <w:noProof/>
              </w:rPr>
              <w:t>1</w:t>
            </w:r>
            <w:r w:rsidR="0055469D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55469D" w:rsidRPr="00B250D4">
              <w:rPr>
                <w:rStyle w:val="Hypertextovodkaz"/>
                <w:noProof/>
              </w:rPr>
              <w:t>Informační systém obecně</w:t>
            </w:r>
            <w:r w:rsidR="0055469D">
              <w:rPr>
                <w:noProof/>
                <w:webHidden/>
              </w:rPr>
              <w:tab/>
            </w:r>
            <w:r w:rsidR="0055469D">
              <w:rPr>
                <w:noProof/>
                <w:webHidden/>
              </w:rPr>
              <w:fldChar w:fldCharType="begin"/>
            </w:r>
            <w:r w:rsidR="0055469D">
              <w:rPr>
                <w:noProof/>
                <w:webHidden/>
              </w:rPr>
              <w:instrText xml:space="preserve"> PAGEREF _Toc65703829 \h </w:instrText>
            </w:r>
            <w:r w:rsidR="0055469D">
              <w:rPr>
                <w:noProof/>
                <w:webHidden/>
              </w:rPr>
            </w:r>
            <w:r w:rsidR="0055469D">
              <w:rPr>
                <w:noProof/>
                <w:webHidden/>
              </w:rPr>
              <w:fldChar w:fldCharType="separate"/>
            </w:r>
            <w:r w:rsidR="0055469D">
              <w:rPr>
                <w:noProof/>
                <w:webHidden/>
              </w:rPr>
              <w:t>4</w:t>
            </w:r>
            <w:r w:rsidR="0055469D">
              <w:rPr>
                <w:noProof/>
                <w:webHidden/>
              </w:rPr>
              <w:fldChar w:fldCharType="end"/>
            </w:r>
          </w:hyperlink>
        </w:p>
        <w:p w:rsidR="0055469D" w:rsidRDefault="00580563">
          <w:pPr>
            <w:pStyle w:val="Obsah1"/>
            <w:tabs>
              <w:tab w:val="left" w:pos="1100"/>
              <w:tab w:val="righ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65703830" w:history="1">
            <w:r w:rsidR="0055469D" w:rsidRPr="00B250D4">
              <w:rPr>
                <w:rStyle w:val="Hypertextovodkaz"/>
                <w:noProof/>
              </w:rPr>
              <w:t>2</w:t>
            </w:r>
            <w:r w:rsidR="0055469D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55469D" w:rsidRPr="00B250D4">
              <w:rPr>
                <w:rStyle w:val="Hypertextovodkaz"/>
                <w:noProof/>
              </w:rPr>
              <w:t>Informační systém pro sociální služby PREUS</w:t>
            </w:r>
            <w:r w:rsidR="0055469D">
              <w:rPr>
                <w:noProof/>
                <w:webHidden/>
              </w:rPr>
              <w:tab/>
            </w:r>
            <w:r w:rsidR="0055469D">
              <w:rPr>
                <w:noProof/>
                <w:webHidden/>
              </w:rPr>
              <w:fldChar w:fldCharType="begin"/>
            </w:r>
            <w:r w:rsidR="0055469D">
              <w:rPr>
                <w:noProof/>
                <w:webHidden/>
              </w:rPr>
              <w:instrText xml:space="preserve"> PAGEREF _Toc65703830 \h </w:instrText>
            </w:r>
            <w:r w:rsidR="0055469D">
              <w:rPr>
                <w:noProof/>
                <w:webHidden/>
              </w:rPr>
            </w:r>
            <w:r w:rsidR="0055469D">
              <w:rPr>
                <w:noProof/>
                <w:webHidden/>
              </w:rPr>
              <w:fldChar w:fldCharType="separate"/>
            </w:r>
            <w:r w:rsidR="0055469D">
              <w:rPr>
                <w:noProof/>
                <w:webHidden/>
              </w:rPr>
              <w:t>4</w:t>
            </w:r>
            <w:r w:rsidR="0055469D">
              <w:rPr>
                <w:noProof/>
                <w:webHidden/>
              </w:rPr>
              <w:fldChar w:fldCharType="end"/>
            </w:r>
          </w:hyperlink>
        </w:p>
        <w:p w:rsidR="0055469D" w:rsidRDefault="00580563">
          <w:pPr>
            <w:pStyle w:val="Obsah1"/>
            <w:tabs>
              <w:tab w:val="left" w:pos="1100"/>
              <w:tab w:val="righ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65703831" w:history="1">
            <w:r w:rsidR="0055469D" w:rsidRPr="00B250D4">
              <w:rPr>
                <w:rStyle w:val="Hypertextovodkaz"/>
                <w:noProof/>
              </w:rPr>
              <w:t>3</w:t>
            </w:r>
            <w:r w:rsidR="0055469D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55469D" w:rsidRPr="00B250D4">
              <w:rPr>
                <w:rStyle w:val="Hypertextovodkaz"/>
                <w:noProof/>
              </w:rPr>
              <w:t>Sociální program</w:t>
            </w:r>
            <w:r w:rsidR="0055469D">
              <w:rPr>
                <w:noProof/>
                <w:webHidden/>
              </w:rPr>
              <w:tab/>
            </w:r>
            <w:r w:rsidR="0055469D">
              <w:rPr>
                <w:noProof/>
                <w:webHidden/>
              </w:rPr>
              <w:fldChar w:fldCharType="begin"/>
            </w:r>
            <w:r w:rsidR="0055469D">
              <w:rPr>
                <w:noProof/>
                <w:webHidden/>
              </w:rPr>
              <w:instrText xml:space="preserve"> PAGEREF _Toc65703831 \h </w:instrText>
            </w:r>
            <w:r w:rsidR="0055469D">
              <w:rPr>
                <w:noProof/>
                <w:webHidden/>
              </w:rPr>
            </w:r>
            <w:r w:rsidR="0055469D">
              <w:rPr>
                <w:noProof/>
                <w:webHidden/>
              </w:rPr>
              <w:fldChar w:fldCharType="separate"/>
            </w:r>
            <w:r w:rsidR="0055469D">
              <w:rPr>
                <w:noProof/>
                <w:webHidden/>
              </w:rPr>
              <w:t>6</w:t>
            </w:r>
            <w:r w:rsidR="0055469D">
              <w:rPr>
                <w:noProof/>
                <w:webHidden/>
              </w:rPr>
              <w:fldChar w:fldCharType="end"/>
            </w:r>
          </w:hyperlink>
        </w:p>
        <w:p w:rsidR="0055469D" w:rsidRDefault="00580563">
          <w:pPr>
            <w:pStyle w:val="Obsah2"/>
            <w:tabs>
              <w:tab w:val="righ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65703832" w:history="1">
            <w:r w:rsidR="0055469D" w:rsidRPr="00B250D4">
              <w:rPr>
                <w:rStyle w:val="Hypertextovodkaz"/>
                <w:noProof/>
              </w:rPr>
              <w:t>3.1 Pořadník</w:t>
            </w:r>
            <w:r w:rsidR="0055469D">
              <w:rPr>
                <w:noProof/>
                <w:webHidden/>
              </w:rPr>
              <w:tab/>
            </w:r>
            <w:r w:rsidR="0055469D">
              <w:rPr>
                <w:noProof/>
                <w:webHidden/>
              </w:rPr>
              <w:fldChar w:fldCharType="begin"/>
            </w:r>
            <w:r w:rsidR="0055469D">
              <w:rPr>
                <w:noProof/>
                <w:webHidden/>
              </w:rPr>
              <w:instrText xml:space="preserve"> PAGEREF _Toc65703832 \h </w:instrText>
            </w:r>
            <w:r w:rsidR="0055469D">
              <w:rPr>
                <w:noProof/>
                <w:webHidden/>
              </w:rPr>
            </w:r>
            <w:r w:rsidR="0055469D">
              <w:rPr>
                <w:noProof/>
                <w:webHidden/>
              </w:rPr>
              <w:fldChar w:fldCharType="separate"/>
            </w:r>
            <w:r w:rsidR="0055469D">
              <w:rPr>
                <w:noProof/>
                <w:webHidden/>
              </w:rPr>
              <w:t>6</w:t>
            </w:r>
            <w:r w:rsidR="0055469D">
              <w:rPr>
                <w:noProof/>
                <w:webHidden/>
              </w:rPr>
              <w:fldChar w:fldCharType="end"/>
            </w:r>
          </w:hyperlink>
        </w:p>
        <w:p w:rsidR="0055469D" w:rsidRDefault="00580563">
          <w:pPr>
            <w:pStyle w:val="Obsah2"/>
            <w:tabs>
              <w:tab w:val="righ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65703833" w:history="1">
            <w:r w:rsidR="0055469D" w:rsidRPr="00B250D4">
              <w:rPr>
                <w:rStyle w:val="Hypertextovodkaz"/>
                <w:noProof/>
              </w:rPr>
              <w:t>3.2 Klienti</w:t>
            </w:r>
            <w:r w:rsidR="0055469D">
              <w:rPr>
                <w:noProof/>
                <w:webHidden/>
              </w:rPr>
              <w:tab/>
            </w:r>
            <w:r w:rsidR="0055469D">
              <w:rPr>
                <w:noProof/>
                <w:webHidden/>
              </w:rPr>
              <w:fldChar w:fldCharType="begin"/>
            </w:r>
            <w:r w:rsidR="0055469D">
              <w:rPr>
                <w:noProof/>
                <w:webHidden/>
              </w:rPr>
              <w:instrText xml:space="preserve"> PAGEREF _Toc65703833 \h </w:instrText>
            </w:r>
            <w:r w:rsidR="0055469D">
              <w:rPr>
                <w:noProof/>
                <w:webHidden/>
              </w:rPr>
            </w:r>
            <w:r w:rsidR="0055469D">
              <w:rPr>
                <w:noProof/>
                <w:webHidden/>
              </w:rPr>
              <w:fldChar w:fldCharType="separate"/>
            </w:r>
            <w:r w:rsidR="0055469D">
              <w:rPr>
                <w:noProof/>
                <w:webHidden/>
              </w:rPr>
              <w:t>6</w:t>
            </w:r>
            <w:r w:rsidR="0055469D">
              <w:rPr>
                <w:noProof/>
                <w:webHidden/>
              </w:rPr>
              <w:fldChar w:fldCharType="end"/>
            </w:r>
          </w:hyperlink>
        </w:p>
        <w:p w:rsidR="0055469D" w:rsidRDefault="00580563" w:rsidP="0055469D">
          <w:pPr>
            <w:pStyle w:val="Obsah2"/>
            <w:tabs>
              <w:tab w:val="righ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65703834" w:history="1">
            <w:r w:rsidR="0055469D" w:rsidRPr="00B250D4">
              <w:rPr>
                <w:rStyle w:val="Hypertextovodkaz"/>
                <w:noProof/>
              </w:rPr>
              <w:t>3.3 Depozita</w:t>
            </w:r>
            <w:r w:rsidR="0055469D">
              <w:rPr>
                <w:noProof/>
                <w:webHidden/>
              </w:rPr>
              <w:tab/>
            </w:r>
            <w:r w:rsidR="0055469D">
              <w:rPr>
                <w:noProof/>
                <w:webHidden/>
              </w:rPr>
              <w:fldChar w:fldCharType="begin"/>
            </w:r>
            <w:r w:rsidR="0055469D">
              <w:rPr>
                <w:noProof/>
                <w:webHidden/>
              </w:rPr>
              <w:instrText xml:space="preserve"> PAGEREF _Toc65703834 \h </w:instrText>
            </w:r>
            <w:r w:rsidR="0055469D">
              <w:rPr>
                <w:noProof/>
                <w:webHidden/>
              </w:rPr>
            </w:r>
            <w:r w:rsidR="0055469D">
              <w:rPr>
                <w:noProof/>
                <w:webHidden/>
              </w:rPr>
              <w:fldChar w:fldCharType="separate"/>
            </w:r>
            <w:r w:rsidR="0055469D">
              <w:rPr>
                <w:noProof/>
                <w:webHidden/>
              </w:rPr>
              <w:t>6</w:t>
            </w:r>
            <w:r w:rsidR="0055469D">
              <w:rPr>
                <w:noProof/>
                <w:webHidden/>
              </w:rPr>
              <w:fldChar w:fldCharType="end"/>
            </w:r>
          </w:hyperlink>
        </w:p>
        <w:p w:rsidR="0055469D" w:rsidRDefault="00580563" w:rsidP="0055469D">
          <w:pPr>
            <w:pStyle w:val="Obsah2"/>
            <w:tabs>
              <w:tab w:val="righ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65703835" w:history="1">
            <w:r w:rsidR="0055469D" w:rsidRPr="00B250D4">
              <w:rPr>
                <w:rStyle w:val="Hypertextovodkaz"/>
                <w:bCs/>
                <w:noProof/>
              </w:rPr>
              <w:t>3.4 Sledování péče + vykazování zdravotních služeb</w:t>
            </w:r>
            <w:r w:rsidR="0055469D">
              <w:rPr>
                <w:noProof/>
                <w:webHidden/>
              </w:rPr>
              <w:tab/>
            </w:r>
            <w:r w:rsidR="0055469D">
              <w:rPr>
                <w:noProof/>
                <w:webHidden/>
              </w:rPr>
              <w:fldChar w:fldCharType="begin"/>
            </w:r>
            <w:r w:rsidR="0055469D">
              <w:rPr>
                <w:noProof/>
                <w:webHidden/>
              </w:rPr>
              <w:instrText xml:space="preserve"> PAGEREF _Toc65703835 \h </w:instrText>
            </w:r>
            <w:r w:rsidR="0055469D">
              <w:rPr>
                <w:noProof/>
                <w:webHidden/>
              </w:rPr>
            </w:r>
            <w:r w:rsidR="0055469D">
              <w:rPr>
                <w:noProof/>
                <w:webHidden/>
              </w:rPr>
              <w:fldChar w:fldCharType="separate"/>
            </w:r>
            <w:r w:rsidR="0055469D">
              <w:rPr>
                <w:noProof/>
                <w:webHidden/>
              </w:rPr>
              <w:t>6</w:t>
            </w:r>
            <w:r w:rsidR="0055469D">
              <w:rPr>
                <w:noProof/>
                <w:webHidden/>
              </w:rPr>
              <w:fldChar w:fldCharType="end"/>
            </w:r>
          </w:hyperlink>
        </w:p>
        <w:p w:rsidR="0055469D" w:rsidRDefault="00580563" w:rsidP="0055469D">
          <w:pPr>
            <w:pStyle w:val="Obsah2"/>
            <w:tabs>
              <w:tab w:val="righ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65703836" w:history="1">
            <w:r w:rsidR="0055469D" w:rsidRPr="00B250D4">
              <w:rPr>
                <w:rStyle w:val="Hypertextovodkaz"/>
                <w:noProof/>
              </w:rPr>
              <w:t>3.5 Zaměstnanci</w:t>
            </w:r>
            <w:r w:rsidR="0055469D">
              <w:rPr>
                <w:noProof/>
                <w:webHidden/>
              </w:rPr>
              <w:tab/>
            </w:r>
            <w:r w:rsidR="0055469D">
              <w:rPr>
                <w:noProof/>
                <w:webHidden/>
              </w:rPr>
              <w:fldChar w:fldCharType="begin"/>
            </w:r>
            <w:r w:rsidR="0055469D">
              <w:rPr>
                <w:noProof/>
                <w:webHidden/>
              </w:rPr>
              <w:instrText xml:space="preserve"> PAGEREF _Toc65703836 \h </w:instrText>
            </w:r>
            <w:r w:rsidR="0055469D">
              <w:rPr>
                <w:noProof/>
                <w:webHidden/>
              </w:rPr>
            </w:r>
            <w:r w:rsidR="0055469D">
              <w:rPr>
                <w:noProof/>
                <w:webHidden/>
              </w:rPr>
              <w:fldChar w:fldCharType="separate"/>
            </w:r>
            <w:r w:rsidR="0055469D">
              <w:rPr>
                <w:noProof/>
                <w:webHidden/>
              </w:rPr>
              <w:t>6</w:t>
            </w:r>
            <w:r w:rsidR="0055469D">
              <w:rPr>
                <w:noProof/>
                <w:webHidden/>
              </w:rPr>
              <w:fldChar w:fldCharType="end"/>
            </w:r>
          </w:hyperlink>
        </w:p>
        <w:p w:rsidR="0055469D" w:rsidRDefault="00580563">
          <w:pPr>
            <w:pStyle w:val="Obsah1"/>
            <w:tabs>
              <w:tab w:val="left" w:pos="1100"/>
              <w:tab w:val="righ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65703837" w:history="1">
            <w:r w:rsidR="0055469D" w:rsidRPr="00B250D4">
              <w:rPr>
                <w:rStyle w:val="Hypertextovodkaz"/>
                <w:noProof/>
              </w:rPr>
              <w:t>4</w:t>
            </w:r>
            <w:r w:rsidR="0055469D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55469D" w:rsidRPr="00B250D4">
              <w:rPr>
                <w:rStyle w:val="Hypertextovodkaz"/>
                <w:noProof/>
              </w:rPr>
              <w:t>Oprávnění uživatelů v síti</w:t>
            </w:r>
            <w:r w:rsidR="0055469D">
              <w:rPr>
                <w:noProof/>
                <w:webHidden/>
              </w:rPr>
              <w:tab/>
            </w:r>
            <w:r w:rsidR="0055469D">
              <w:rPr>
                <w:noProof/>
                <w:webHidden/>
              </w:rPr>
              <w:fldChar w:fldCharType="begin"/>
            </w:r>
            <w:r w:rsidR="0055469D">
              <w:rPr>
                <w:noProof/>
                <w:webHidden/>
              </w:rPr>
              <w:instrText xml:space="preserve"> PAGEREF _Toc65703837 \h </w:instrText>
            </w:r>
            <w:r w:rsidR="0055469D">
              <w:rPr>
                <w:noProof/>
                <w:webHidden/>
              </w:rPr>
            </w:r>
            <w:r w:rsidR="0055469D">
              <w:rPr>
                <w:noProof/>
                <w:webHidden/>
              </w:rPr>
              <w:fldChar w:fldCharType="separate"/>
            </w:r>
            <w:r w:rsidR="0055469D">
              <w:rPr>
                <w:noProof/>
                <w:webHidden/>
              </w:rPr>
              <w:t>10</w:t>
            </w:r>
            <w:r w:rsidR="0055469D">
              <w:rPr>
                <w:noProof/>
                <w:webHidden/>
              </w:rPr>
              <w:fldChar w:fldCharType="end"/>
            </w:r>
          </w:hyperlink>
        </w:p>
        <w:p w:rsidR="0055469D" w:rsidRDefault="00580563">
          <w:pPr>
            <w:pStyle w:val="Obsah1"/>
            <w:tabs>
              <w:tab w:val="left" w:pos="1100"/>
              <w:tab w:val="righ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65703838" w:history="1">
            <w:r w:rsidR="0055469D" w:rsidRPr="00B250D4">
              <w:rPr>
                <w:rStyle w:val="Hypertextovodkaz"/>
                <w:noProof/>
              </w:rPr>
              <w:t>5</w:t>
            </w:r>
            <w:r w:rsidR="0055469D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55469D" w:rsidRPr="00B250D4">
              <w:rPr>
                <w:rStyle w:val="Hypertextovodkaz"/>
                <w:noProof/>
              </w:rPr>
              <w:t>Závěr</w:t>
            </w:r>
            <w:r w:rsidR="0055469D">
              <w:rPr>
                <w:noProof/>
                <w:webHidden/>
              </w:rPr>
              <w:tab/>
            </w:r>
            <w:r w:rsidR="0055469D">
              <w:rPr>
                <w:noProof/>
                <w:webHidden/>
              </w:rPr>
              <w:fldChar w:fldCharType="begin"/>
            </w:r>
            <w:r w:rsidR="0055469D">
              <w:rPr>
                <w:noProof/>
                <w:webHidden/>
              </w:rPr>
              <w:instrText xml:space="preserve"> PAGEREF _Toc65703838 \h </w:instrText>
            </w:r>
            <w:r w:rsidR="0055469D">
              <w:rPr>
                <w:noProof/>
                <w:webHidden/>
              </w:rPr>
            </w:r>
            <w:r w:rsidR="0055469D">
              <w:rPr>
                <w:noProof/>
                <w:webHidden/>
              </w:rPr>
              <w:fldChar w:fldCharType="separate"/>
            </w:r>
            <w:r w:rsidR="0055469D">
              <w:rPr>
                <w:noProof/>
                <w:webHidden/>
              </w:rPr>
              <w:t>12</w:t>
            </w:r>
            <w:r w:rsidR="0055469D">
              <w:rPr>
                <w:noProof/>
                <w:webHidden/>
              </w:rPr>
              <w:fldChar w:fldCharType="end"/>
            </w:r>
          </w:hyperlink>
        </w:p>
        <w:p w:rsidR="0055469D" w:rsidRDefault="00580563">
          <w:pPr>
            <w:pStyle w:val="Obsah1"/>
            <w:tabs>
              <w:tab w:val="righ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65703839" w:history="1">
            <w:r w:rsidR="0055469D" w:rsidRPr="00B250D4">
              <w:rPr>
                <w:rStyle w:val="Hypertextovodkaz"/>
                <w:noProof/>
              </w:rPr>
              <w:t>Literatura a zdroje</w:t>
            </w:r>
            <w:r w:rsidR="0055469D">
              <w:rPr>
                <w:noProof/>
                <w:webHidden/>
              </w:rPr>
              <w:tab/>
            </w:r>
            <w:r w:rsidR="0055469D">
              <w:rPr>
                <w:noProof/>
                <w:webHidden/>
              </w:rPr>
              <w:fldChar w:fldCharType="begin"/>
            </w:r>
            <w:r w:rsidR="0055469D">
              <w:rPr>
                <w:noProof/>
                <w:webHidden/>
              </w:rPr>
              <w:instrText xml:space="preserve"> PAGEREF _Toc65703839 \h </w:instrText>
            </w:r>
            <w:r w:rsidR="0055469D">
              <w:rPr>
                <w:noProof/>
                <w:webHidden/>
              </w:rPr>
            </w:r>
            <w:r w:rsidR="0055469D">
              <w:rPr>
                <w:noProof/>
                <w:webHidden/>
              </w:rPr>
              <w:fldChar w:fldCharType="separate"/>
            </w:r>
            <w:r w:rsidR="0055469D">
              <w:rPr>
                <w:noProof/>
                <w:webHidden/>
              </w:rPr>
              <w:t>13</w:t>
            </w:r>
            <w:r w:rsidR="0055469D">
              <w:rPr>
                <w:noProof/>
                <w:webHidden/>
              </w:rPr>
              <w:fldChar w:fldCharType="end"/>
            </w:r>
          </w:hyperlink>
        </w:p>
        <w:p w:rsidR="00005219" w:rsidRDefault="00005219" w:rsidP="00005219">
          <w:pPr>
            <w:jc w:val="center"/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8740E6" w:rsidRDefault="008740E6" w:rsidP="00776EBF">
      <w:pPr>
        <w:pStyle w:val="Nadpis1"/>
        <w:numPr>
          <w:ilvl w:val="0"/>
          <w:numId w:val="0"/>
        </w:numPr>
        <w:rPr>
          <w:bCs/>
        </w:rPr>
      </w:pPr>
    </w:p>
    <w:p w:rsidR="008740E6" w:rsidRPr="008740E6" w:rsidRDefault="008740E6" w:rsidP="008740E6">
      <w:pPr>
        <w:rPr>
          <w:lang w:eastAsia="en-US"/>
        </w:rPr>
      </w:pPr>
    </w:p>
    <w:p w:rsidR="008740E6" w:rsidRPr="008740E6" w:rsidRDefault="008740E6" w:rsidP="008740E6">
      <w:pPr>
        <w:jc w:val="center"/>
        <w:rPr>
          <w:lang w:eastAsia="en-US"/>
        </w:rPr>
      </w:pPr>
    </w:p>
    <w:p w:rsidR="008740E6" w:rsidRDefault="008740E6" w:rsidP="008740E6">
      <w:pPr>
        <w:rPr>
          <w:lang w:eastAsia="en-US"/>
        </w:rPr>
      </w:pPr>
    </w:p>
    <w:p w:rsidR="008740E6" w:rsidRPr="008740E6" w:rsidRDefault="008740E6" w:rsidP="008740E6">
      <w:pPr>
        <w:rPr>
          <w:lang w:eastAsia="en-US"/>
        </w:rPr>
        <w:sectPr w:rsidR="008740E6" w:rsidRPr="008740E6" w:rsidSect="008740E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76EBF" w:rsidRDefault="00776EBF" w:rsidP="00776EBF">
      <w:pPr>
        <w:pStyle w:val="Nadpis1"/>
        <w:numPr>
          <w:ilvl w:val="0"/>
          <w:numId w:val="0"/>
        </w:numPr>
      </w:pPr>
      <w:bookmarkStart w:id="11" w:name="_Toc57305931"/>
      <w:bookmarkStart w:id="12" w:name="_Toc65703828"/>
      <w:r>
        <w:lastRenderedPageBreak/>
        <w:t>Úvod</w:t>
      </w:r>
      <w:bookmarkEnd w:id="11"/>
      <w:bookmarkEnd w:id="12"/>
    </w:p>
    <w:p w:rsidR="00776EBF" w:rsidRPr="00F2689C" w:rsidRDefault="00776EBF" w:rsidP="00776EBF">
      <w:pPr>
        <w:rPr>
          <w:lang w:eastAsia="en-US"/>
        </w:rPr>
      </w:pPr>
    </w:p>
    <w:p w:rsidR="00320136" w:rsidRDefault="00320136" w:rsidP="00320136">
      <w:pPr>
        <w:ind w:firstLine="432"/>
      </w:pPr>
      <w:r>
        <w:t>Stěžejními tématy posledních let, jsou globalizace</w:t>
      </w:r>
      <w:r w:rsidR="00C571A8">
        <w:t xml:space="preserve"> a</w:t>
      </w:r>
      <w:r>
        <w:t xml:space="preserve"> technický pokrok. </w:t>
      </w:r>
      <w:r w:rsidR="000251C8">
        <w:rPr>
          <w:lang w:eastAsia="en-US"/>
        </w:rPr>
        <w:t xml:space="preserve">Nejdůležitějším inovačním faktorem dnešní doby jsou informační a komunikační technologie. Pokrok </w:t>
      </w:r>
      <w:r w:rsidR="007E0761">
        <w:rPr>
          <w:lang w:eastAsia="en-US"/>
        </w:rPr>
        <w:t>a</w:t>
      </w:r>
      <w:r w:rsidR="000251C8">
        <w:rPr>
          <w:lang w:eastAsia="en-US"/>
        </w:rPr>
        <w:t xml:space="preserve"> automatizace prostupuje různ</w:t>
      </w:r>
      <w:r w:rsidR="00326B7B">
        <w:rPr>
          <w:lang w:eastAsia="en-US"/>
        </w:rPr>
        <w:t>ými</w:t>
      </w:r>
      <w:r w:rsidR="000251C8">
        <w:rPr>
          <w:lang w:eastAsia="en-US"/>
        </w:rPr>
        <w:t xml:space="preserve"> odvětví</w:t>
      </w:r>
      <w:r w:rsidR="00326B7B">
        <w:rPr>
          <w:lang w:eastAsia="en-US"/>
        </w:rPr>
        <w:t>mi</w:t>
      </w:r>
      <w:r w:rsidR="000251C8">
        <w:rPr>
          <w:lang w:eastAsia="en-US"/>
        </w:rPr>
        <w:t xml:space="preserve"> a obory. Technologický pokrok umožňuje lidstvu dosáhnout efektivity a lepších výsledků. </w:t>
      </w:r>
      <w:r w:rsidR="00BD7DC3">
        <w:t>V současné době si už nedovedeme představit život bez výkonných počítačů, specializovaných firemních informačních systémů, serverů</w:t>
      </w:r>
      <w:r w:rsidR="000251C8">
        <w:t xml:space="preserve"> atd.</w:t>
      </w:r>
    </w:p>
    <w:p w:rsidR="007E0761" w:rsidRDefault="00D2586F" w:rsidP="007E0761">
      <w:r>
        <w:t>V</w:t>
      </w:r>
      <w:r w:rsidR="00146C62">
        <w:t>e své seminární práci se budu věnovat konkrétnímu informačnímu systému, který je komplexně využíván ve společnosti</w:t>
      </w:r>
      <w:r w:rsidR="005C354F">
        <w:t xml:space="preserve"> </w:t>
      </w:r>
      <w:r w:rsidR="00146C62">
        <w:t>poskytuj</w:t>
      </w:r>
      <w:r w:rsidR="005C354F">
        <w:t>ící</w:t>
      </w:r>
      <w:r w:rsidR="00146C62">
        <w:t xml:space="preserve"> sociální služby</w:t>
      </w:r>
      <w:r w:rsidR="00326B7B">
        <w:t>. Jedná se o</w:t>
      </w:r>
      <w:r w:rsidR="00146C62">
        <w:t xml:space="preserve"> domov</w:t>
      </w:r>
      <w:r w:rsidR="00326B7B">
        <w:t xml:space="preserve"> se zvláštním režimem</w:t>
      </w:r>
      <w:r w:rsidR="00146C62">
        <w:t xml:space="preserve"> pro seniory.</w:t>
      </w:r>
      <w:r w:rsidR="00320136">
        <w:t xml:space="preserve"> </w:t>
      </w:r>
      <w:r w:rsidR="00146C62">
        <w:t>Představím</w:t>
      </w:r>
      <w:r w:rsidR="00360D10">
        <w:t xml:space="preserve"> </w:t>
      </w:r>
      <w:r w:rsidR="00197653">
        <w:t>tento</w:t>
      </w:r>
      <w:r w:rsidR="00146C62">
        <w:t xml:space="preserve"> informační systém</w:t>
      </w:r>
      <w:r>
        <w:t xml:space="preserve"> a </w:t>
      </w:r>
      <w:r w:rsidR="00360D10">
        <w:t xml:space="preserve">provedu krátké </w:t>
      </w:r>
      <w:r>
        <w:t>seznámen</w:t>
      </w:r>
      <w:r w:rsidR="00360D10">
        <w:t>í</w:t>
      </w:r>
      <w:r>
        <w:t xml:space="preserve"> se základními </w:t>
      </w:r>
      <w:r w:rsidR="00197653">
        <w:t xml:space="preserve">moduly a jejich </w:t>
      </w:r>
      <w:r>
        <w:t>a specifiky</w:t>
      </w:r>
      <w:r w:rsidR="00197653">
        <w:t xml:space="preserve"> z pohledu uživatele.</w:t>
      </w:r>
      <w:r w:rsidR="00320136">
        <w:t xml:space="preserve"> </w:t>
      </w:r>
    </w:p>
    <w:p w:rsidR="000A75B2" w:rsidRDefault="00320136" w:rsidP="000A75B2">
      <w:pPr>
        <w:ind w:firstLine="432"/>
      </w:pPr>
      <w:r>
        <w:t>Jako provozní ředitelka aktivně využívám informační systém v co možná největším měřítku ke kontrole zaměstnanců, procesů a navazujících činností</w:t>
      </w:r>
      <w:r w:rsidR="007E0761">
        <w:t xml:space="preserve">, výsledné výstupy a sestavy zvláště ty finanční využívám ke zhodnocení rentability naší společnosti a plánování. </w:t>
      </w:r>
      <w:r>
        <w:t xml:space="preserve"> </w:t>
      </w:r>
      <w:r w:rsidR="000A75B2">
        <w:t>Stavebním kamenem každého systému jsou lidé a data, které se do systému vkládají.</w:t>
      </w:r>
    </w:p>
    <w:p w:rsidR="00320136" w:rsidRDefault="00320136" w:rsidP="000A75B2">
      <w:pPr>
        <w:ind w:firstLine="432"/>
      </w:pPr>
      <w:r>
        <w:t>Z tohoto důvodu je</w:t>
      </w:r>
      <w:r w:rsidR="000251C8">
        <w:t xml:space="preserve"> proto</w:t>
      </w:r>
      <w:r>
        <w:t xml:space="preserve"> nezbytné zaškolování našich vedoucích pracovníků a ostatních zaměstnanců, tak aby byli schopni systém používat </w:t>
      </w:r>
      <w:r w:rsidR="00C571A8">
        <w:t xml:space="preserve">efektivně </w:t>
      </w:r>
      <w:r>
        <w:t xml:space="preserve">a data byla pořizována správně. Jen tímto způsobem docílíme realističnosti a pravdivosti informací, které následně systém </w:t>
      </w:r>
      <w:r w:rsidR="000251C8">
        <w:t>generuje</w:t>
      </w:r>
      <w:r>
        <w:t>.</w:t>
      </w:r>
    </w:p>
    <w:p w:rsidR="00776EBF" w:rsidRDefault="00776EBF" w:rsidP="002E49AB">
      <w:pPr>
        <w:ind w:firstLine="432"/>
      </w:pPr>
      <w:r>
        <w:br w:type="page"/>
      </w:r>
    </w:p>
    <w:p w:rsidR="008A64EE" w:rsidRDefault="00BD7DC3" w:rsidP="008A64EE">
      <w:pPr>
        <w:pStyle w:val="Nadpis1"/>
      </w:pPr>
      <w:bookmarkStart w:id="13" w:name="_Toc65703829"/>
      <w:r>
        <w:lastRenderedPageBreak/>
        <w:t xml:space="preserve">Informační systém </w:t>
      </w:r>
      <w:r w:rsidR="00A2431E">
        <w:t>obecně</w:t>
      </w:r>
      <w:bookmarkEnd w:id="13"/>
    </w:p>
    <w:p w:rsidR="00A2431E" w:rsidRDefault="00A2431E" w:rsidP="00DB79C3">
      <w:pPr>
        <w:ind w:firstLine="432"/>
        <w:rPr>
          <w:lang w:eastAsia="en-US"/>
        </w:rPr>
      </w:pPr>
      <w:r>
        <w:rPr>
          <w:lang w:eastAsia="en-US"/>
        </w:rPr>
        <w:t>Informační systém</w:t>
      </w:r>
      <w:r w:rsidR="0067092F">
        <w:rPr>
          <w:lang w:eastAsia="en-US"/>
        </w:rPr>
        <w:t xml:space="preserve"> je soubor lidí, technických prostředků a metod (programů), zabezpečujících sběr, přenos, zpracování, uchovávání dat, za účelem prezentace informací pro potřeby uživatelů činných v systémech řízení  (Molnár, 2009, s.193).</w:t>
      </w:r>
    </w:p>
    <w:p w:rsidR="002209F5" w:rsidRDefault="00A2431E" w:rsidP="002209F5">
      <w:pPr>
        <w:rPr>
          <w:lang w:eastAsia="en-US"/>
        </w:rPr>
      </w:pPr>
      <w:r>
        <w:rPr>
          <w:lang w:eastAsia="en-US"/>
        </w:rPr>
        <w:t>Počítačové systémy se staly stěžejní složkou každého podniku</w:t>
      </w:r>
      <w:r w:rsidR="0067092F">
        <w:rPr>
          <w:lang w:eastAsia="en-US"/>
        </w:rPr>
        <w:t>, jejich smysluplné a efektivní využití napomáhá podnikům uspět v </w:t>
      </w:r>
      <w:r w:rsidR="00E51831">
        <w:rPr>
          <w:lang w:eastAsia="en-US"/>
        </w:rPr>
        <w:t>širokém</w:t>
      </w:r>
      <w:r w:rsidR="0067092F">
        <w:rPr>
          <w:lang w:eastAsia="en-US"/>
        </w:rPr>
        <w:t xml:space="preserve"> konkurenčním prostředí, které současná doba přináší. Strategie se tedy provázala s využitím</w:t>
      </w:r>
      <w:r w:rsidR="00F43BFC">
        <w:rPr>
          <w:lang w:eastAsia="en-US"/>
        </w:rPr>
        <w:t xml:space="preserve"> </w:t>
      </w:r>
      <w:r w:rsidR="00E51831">
        <w:rPr>
          <w:lang w:eastAsia="en-US"/>
        </w:rPr>
        <w:t>mnohdy s</w:t>
      </w:r>
      <w:r w:rsidR="0067092F">
        <w:rPr>
          <w:lang w:eastAsia="en-US"/>
        </w:rPr>
        <w:t xml:space="preserve">pecializovaného informačního systému, který je nedílnou součástí </w:t>
      </w:r>
      <w:r w:rsidR="00F43BFC">
        <w:rPr>
          <w:lang w:eastAsia="en-US"/>
        </w:rPr>
        <w:t xml:space="preserve">této </w:t>
      </w:r>
      <w:r w:rsidR="0067092F">
        <w:rPr>
          <w:lang w:eastAsia="en-US"/>
        </w:rPr>
        <w:t xml:space="preserve">strategie. </w:t>
      </w:r>
    </w:p>
    <w:p w:rsidR="00A2431E" w:rsidRDefault="00E51831" w:rsidP="00DB79C3">
      <w:pPr>
        <w:ind w:firstLine="432"/>
        <w:rPr>
          <w:lang w:eastAsia="en-US"/>
        </w:rPr>
      </w:pPr>
      <w:r>
        <w:rPr>
          <w:lang w:eastAsia="en-US"/>
        </w:rPr>
        <w:t>Podnikový informační systém vytvářejí lidé, kteří prostřednictvím dostupných technologických prostředků a stanovené metodologie zpracovávají podniková data a vytvářejí z nich informační a znalostní bázi organizace, sloužící k řízení podnikových procesů, manažerského rozhodování a správně podnikové agendy ( Sodomka, 2006, s.351).</w:t>
      </w:r>
    </w:p>
    <w:p w:rsidR="005902F4" w:rsidRDefault="004915A6" w:rsidP="00DB79C3">
      <w:pPr>
        <w:ind w:firstLine="432"/>
        <w:rPr>
          <w:lang w:eastAsia="en-US"/>
        </w:rPr>
      </w:pPr>
      <w:r>
        <w:rPr>
          <w:noProof/>
        </w:rPr>
        <w:drawing>
          <wp:inline distT="0" distB="0" distL="0" distR="0" wp14:anchorId="197A2A7F" wp14:editId="7EBD1C54">
            <wp:extent cx="3676650" cy="1905000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15A6" w:rsidRPr="005902F4" w:rsidRDefault="004915A6" w:rsidP="004915A6">
      <w:pPr>
        <w:rPr>
          <w:lang w:eastAsia="en-US"/>
        </w:rPr>
      </w:pPr>
      <w:r>
        <w:rPr>
          <w:lang w:eastAsia="en-US"/>
        </w:rPr>
        <w:t>Obrázek 1</w:t>
      </w:r>
    </w:p>
    <w:p w:rsidR="004915A6" w:rsidRDefault="004915A6" w:rsidP="004915A6">
      <w:r>
        <w:t xml:space="preserve">Zdroj: (WIKISOFIA, 2021). Schéma informačního systému a jeho komponenty  </w:t>
      </w:r>
    </w:p>
    <w:p w:rsidR="008C5856" w:rsidRDefault="00E51831" w:rsidP="008C5856">
      <w:pPr>
        <w:pStyle w:val="Nadpis1"/>
      </w:pPr>
      <w:bookmarkStart w:id="14" w:name="_Toc65703830"/>
      <w:r>
        <w:t>Informační systém pro sociální služby PREUS</w:t>
      </w:r>
      <w:bookmarkEnd w:id="14"/>
    </w:p>
    <w:p w:rsidR="005902F4" w:rsidRPr="005902F4" w:rsidRDefault="005902F4" w:rsidP="005902F4">
      <w:pPr>
        <w:ind w:firstLine="432"/>
        <w:rPr>
          <w:rFonts w:cstheme="minorHAnsi"/>
          <w:color w:val="000000"/>
          <w:szCs w:val="24"/>
          <w:shd w:val="clear" w:color="auto" w:fill="FFFFFF"/>
        </w:rPr>
      </w:pPr>
      <w:r w:rsidRPr="005902F4">
        <w:rPr>
          <w:rFonts w:cstheme="minorHAnsi"/>
          <w:color w:val="000000"/>
          <w:szCs w:val="24"/>
          <w:shd w:val="clear" w:color="auto" w:fill="FFFFFF"/>
        </w:rPr>
        <w:t xml:space="preserve">Informační systém PREUS vyvinula v roce 1990 společnost PREUS SOFTWARE. </w:t>
      </w:r>
      <w:r w:rsidR="007E0761">
        <w:rPr>
          <w:rFonts w:cstheme="minorHAnsi"/>
          <w:color w:val="000000"/>
          <w:szCs w:val="24"/>
          <w:shd w:val="clear" w:color="auto" w:fill="FFFFFF"/>
        </w:rPr>
        <w:t xml:space="preserve">Informační systém je sestaven </w:t>
      </w:r>
      <w:r w:rsidR="000A75B2">
        <w:rPr>
          <w:rFonts w:cstheme="minorHAnsi"/>
          <w:color w:val="000000"/>
          <w:szCs w:val="24"/>
          <w:shd w:val="clear" w:color="auto" w:fill="FFFFFF"/>
        </w:rPr>
        <w:t xml:space="preserve">přímo </w:t>
      </w:r>
      <w:r w:rsidR="007E0761">
        <w:rPr>
          <w:rFonts w:cstheme="minorHAnsi"/>
          <w:color w:val="000000"/>
          <w:szCs w:val="24"/>
          <w:shd w:val="clear" w:color="auto" w:fill="FFFFFF"/>
        </w:rPr>
        <w:t>pro</w:t>
      </w:r>
      <w:r w:rsidRPr="005902F4">
        <w:rPr>
          <w:rFonts w:cstheme="minorHAnsi"/>
          <w:color w:val="000000"/>
          <w:szCs w:val="24"/>
          <w:shd w:val="clear" w:color="auto" w:fill="FFFFFF"/>
        </w:rPr>
        <w:t xml:space="preserve"> oblast sociálních služeb</w:t>
      </w:r>
      <w:r w:rsidR="009A51FD">
        <w:rPr>
          <w:rFonts w:cstheme="minorHAnsi"/>
          <w:color w:val="000000"/>
          <w:szCs w:val="24"/>
          <w:shd w:val="clear" w:color="auto" w:fill="FFFFFF"/>
        </w:rPr>
        <w:t xml:space="preserve">. </w:t>
      </w:r>
      <w:r w:rsidRPr="005902F4">
        <w:rPr>
          <w:rFonts w:cstheme="minorHAnsi"/>
          <w:color w:val="000000"/>
          <w:szCs w:val="24"/>
          <w:shd w:val="clear" w:color="auto" w:fill="FFFFFF"/>
        </w:rPr>
        <w:t>V</w:t>
      </w:r>
      <w:r w:rsidR="009A51FD">
        <w:rPr>
          <w:rFonts w:cstheme="minorHAnsi"/>
          <w:color w:val="000000"/>
          <w:szCs w:val="24"/>
          <w:shd w:val="clear" w:color="auto" w:fill="FFFFFF"/>
        </w:rPr>
        <w:t> </w:t>
      </w:r>
      <w:r w:rsidRPr="005902F4">
        <w:rPr>
          <w:rFonts w:cstheme="minorHAnsi"/>
          <w:color w:val="000000"/>
          <w:szCs w:val="24"/>
          <w:shd w:val="clear" w:color="auto" w:fill="FFFFFF"/>
        </w:rPr>
        <w:t>současnosti</w:t>
      </w:r>
      <w:r w:rsidR="009A51FD">
        <w:rPr>
          <w:rFonts w:cstheme="minorHAnsi"/>
          <w:color w:val="000000"/>
          <w:szCs w:val="24"/>
          <w:shd w:val="clear" w:color="auto" w:fill="FFFFFF"/>
        </w:rPr>
        <w:t>,</w:t>
      </w:r>
      <w:r w:rsidRPr="005902F4">
        <w:rPr>
          <w:rFonts w:cstheme="minorHAnsi"/>
          <w:color w:val="000000"/>
          <w:szCs w:val="24"/>
          <w:shd w:val="clear" w:color="auto" w:fill="FFFFFF"/>
        </w:rPr>
        <w:t xml:space="preserve">  komplexní informační systém </w:t>
      </w:r>
      <w:r w:rsidR="009A51FD">
        <w:rPr>
          <w:rFonts w:cstheme="minorHAnsi"/>
          <w:color w:val="000000"/>
          <w:szCs w:val="24"/>
          <w:shd w:val="clear" w:color="auto" w:fill="FFFFFF"/>
        </w:rPr>
        <w:t xml:space="preserve">využívá </w:t>
      </w:r>
      <w:r w:rsidRPr="005902F4">
        <w:rPr>
          <w:rFonts w:cstheme="minorHAnsi"/>
          <w:color w:val="000000"/>
          <w:szCs w:val="24"/>
          <w:shd w:val="clear" w:color="auto" w:fill="FFFFFF"/>
        </w:rPr>
        <w:t>více než 400</w:t>
      </w:r>
      <w:r w:rsidR="009A51FD">
        <w:rPr>
          <w:rFonts w:cstheme="minorHAnsi"/>
          <w:color w:val="000000"/>
          <w:szCs w:val="24"/>
          <w:shd w:val="clear" w:color="auto" w:fill="FFFFFF"/>
        </w:rPr>
        <w:t xml:space="preserve"> </w:t>
      </w:r>
      <w:r w:rsidRPr="005902F4">
        <w:rPr>
          <w:rFonts w:cstheme="minorHAnsi"/>
          <w:color w:val="000000"/>
          <w:szCs w:val="24"/>
          <w:shd w:val="clear" w:color="auto" w:fill="FFFFFF"/>
        </w:rPr>
        <w:t>poskytovate</w:t>
      </w:r>
      <w:r w:rsidR="009A51FD">
        <w:rPr>
          <w:rFonts w:cstheme="minorHAnsi"/>
          <w:color w:val="000000"/>
          <w:szCs w:val="24"/>
          <w:shd w:val="clear" w:color="auto" w:fill="FFFFFF"/>
        </w:rPr>
        <w:t>lů</w:t>
      </w:r>
      <w:r w:rsidRPr="005902F4">
        <w:rPr>
          <w:rFonts w:cstheme="minorHAnsi"/>
          <w:color w:val="000000"/>
          <w:szCs w:val="24"/>
          <w:shd w:val="clear" w:color="auto" w:fill="FFFFFF"/>
        </w:rPr>
        <w:t xml:space="preserve"> sociálních služeb v ČR. Informační systém odpovídá platným legislativním předpisům.</w:t>
      </w:r>
    </w:p>
    <w:p w:rsidR="005902F4" w:rsidRPr="00C571A8" w:rsidRDefault="009A51FD" w:rsidP="005902F4">
      <w:pPr>
        <w:rPr>
          <w:rFonts w:cstheme="minorHAnsi"/>
          <w:i/>
          <w:iCs/>
          <w:color w:val="000000"/>
          <w:szCs w:val="24"/>
          <w:shd w:val="clear" w:color="auto" w:fill="FFFFFF"/>
        </w:rPr>
      </w:pPr>
      <w:r>
        <w:rPr>
          <w:rFonts w:ascii="Tahoma" w:hAnsi="Tahoma" w:cs="Tahoma"/>
          <w:color w:val="000000"/>
          <w:sz w:val="20"/>
          <w:shd w:val="clear" w:color="auto" w:fill="FFFFFF"/>
        </w:rPr>
        <w:tab/>
      </w:r>
      <w:r w:rsidR="00C571A8">
        <w:rPr>
          <w:rFonts w:ascii="Verdana" w:hAnsi="Verdana"/>
          <w:i/>
          <w:iCs/>
          <w:color w:val="010101"/>
          <w:sz w:val="22"/>
          <w:szCs w:val="22"/>
          <w:shd w:val="clear" w:color="auto" w:fill="FFFFFF"/>
        </w:rPr>
        <w:t>„</w:t>
      </w:r>
      <w:r w:rsidRPr="00C571A8">
        <w:rPr>
          <w:rFonts w:cstheme="minorHAnsi"/>
          <w:i/>
          <w:iCs/>
          <w:color w:val="000000"/>
          <w:szCs w:val="24"/>
          <w:shd w:val="clear" w:color="auto" w:fill="FFFFFF"/>
        </w:rPr>
        <w:t xml:space="preserve">Jednotlivé </w:t>
      </w:r>
      <w:r w:rsidR="00D77B4C" w:rsidRPr="00C571A8">
        <w:rPr>
          <w:rFonts w:cstheme="minorHAnsi"/>
          <w:i/>
          <w:iCs/>
          <w:color w:val="000000"/>
          <w:szCs w:val="24"/>
          <w:shd w:val="clear" w:color="auto" w:fill="FFFFFF"/>
        </w:rPr>
        <w:t>programy</w:t>
      </w:r>
      <w:r w:rsidRPr="00C571A8">
        <w:rPr>
          <w:rFonts w:cstheme="minorHAnsi"/>
          <w:i/>
          <w:iCs/>
          <w:color w:val="000000"/>
          <w:szCs w:val="24"/>
          <w:shd w:val="clear" w:color="auto" w:fill="FFFFFF"/>
        </w:rPr>
        <w:t xml:space="preserve"> tvoří fungující celek, v případě potřeby</w:t>
      </w:r>
      <w:r w:rsidR="00D77B4C" w:rsidRPr="00C571A8">
        <w:rPr>
          <w:rFonts w:cstheme="minorHAnsi"/>
          <w:i/>
          <w:iCs/>
          <w:color w:val="000000"/>
          <w:szCs w:val="24"/>
          <w:shd w:val="clear" w:color="auto" w:fill="FFFFFF"/>
        </w:rPr>
        <w:t xml:space="preserve">, </w:t>
      </w:r>
      <w:r w:rsidRPr="00C571A8">
        <w:rPr>
          <w:rFonts w:cstheme="minorHAnsi"/>
          <w:i/>
          <w:iCs/>
          <w:color w:val="000000"/>
          <w:szCs w:val="24"/>
          <w:shd w:val="clear" w:color="auto" w:fill="FFFFFF"/>
        </w:rPr>
        <w:t xml:space="preserve">však lze </w:t>
      </w:r>
      <w:r w:rsidR="00D77B4C" w:rsidRPr="00C571A8">
        <w:rPr>
          <w:rFonts w:cstheme="minorHAnsi"/>
          <w:i/>
          <w:iCs/>
          <w:color w:val="000000"/>
          <w:szCs w:val="24"/>
          <w:shd w:val="clear" w:color="auto" w:fill="FFFFFF"/>
        </w:rPr>
        <w:t>programy</w:t>
      </w:r>
      <w:r w:rsidRPr="00C571A8">
        <w:rPr>
          <w:rFonts w:cstheme="minorHAnsi"/>
          <w:i/>
          <w:iCs/>
          <w:color w:val="000000"/>
          <w:szCs w:val="24"/>
          <w:shd w:val="clear" w:color="auto" w:fill="FFFFFF"/>
        </w:rPr>
        <w:t xml:space="preserve"> využívat i samostatně. Jedná se tedy o plnohodnotné programy, a nejen o samostatně </w:t>
      </w:r>
      <w:r w:rsidRPr="00C571A8">
        <w:rPr>
          <w:rFonts w:cstheme="minorHAnsi"/>
          <w:i/>
          <w:iCs/>
          <w:color w:val="000000"/>
          <w:szCs w:val="24"/>
          <w:shd w:val="clear" w:color="auto" w:fill="FFFFFF"/>
        </w:rPr>
        <w:lastRenderedPageBreak/>
        <w:t>nepoužitelné moduly jednoho programu. Tato vlastnost je velmi důležitá z hlediska bezpečnosti dat. Typickou vlastností je</w:t>
      </w:r>
      <w:r w:rsidR="00D77B4C" w:rsidRPr="00C571A8">
        <w:rPr>
          <w:rFonts w:cstheme="minorHAnsi"/>
          <w:i/>
          <w:iCs/>
          <w:color w:val="000000"/>
          <w:szCs w:val="24"/>
          <w:shd w:val="clear" w:color="auto" w:fill="FFFFFF"/>
        </w:rPr>
        <w:t xml:space="preserve"> </w:t>
      </w:r>
      <w:r w:rsidRPr="00C571A8">
        <w:rPr>
          <w:rFonts w:cstheme="minorHAnsi"/>
          <w:i/>
          <w:iCs/>
          <w:color w:val="000000"/>
          <w:szCs w:val="24"/>
          <w:shd w:val="clear" w:color="auto" w:fill="FFFFFF"/>
        </w:rPr>
        <w:t>jednoduché ovládání, kde jsou všechny hlavní funkce programu najednou k dispozici a není tak nutné se postupně propracovávat k požadované funkci.</w:t>
      </w:r>
      <w:r w:rsidR="00C571A8" w:rsidRPr="00C571A8">
        <w:rPr>
          <w:rFonts w:ascii="Verdana" w:hAnsi="Verdana"/>
          <w:i/>
          <w:iCs/>
          <w:color w:val="010101"/>
          <w:sz w:val="22"/>
          <w:szCs w:val="22"/>
          <w:shd w:val="clear" w:color="auto" w:fill="FFFFFF"/>
        </w:rPr>
        <w:t xml:space="preserve"> </w:t>
      </w:r>
      <w:r w:rsidR="00C571A8" w:rsidRPr="00C571A8">
        <w:rPr>
          <w:rFonts w:cstheme="minorHAnsi"/>
          <w:i/>
          <w:iCs/>
          <w:color w:val="010101"/>
          <w:szCs w:val="24"/>
          <w:shd w:val="clear" w:color="auto" w:fill="FFFFFF"/>
        </w:rPr>
        <w:t>“(Ing. Preus 2021)</w:t>
      </w:r>
    </w:p>
    <w:p w:rsidR="000A75B2" w:rsidRDefault="009A51FD" w:rsidP="005902F4">
      <w:pPr>
        <w:rPr>
          <w:rFonts w:cstheme="minorHAnsi"/>
          <w:color w:val="000000"/>
          <w:szCs w:val="24"/>
          <w:shd w:val="clear" w:color="auto" w:fill="FFFFFF"/>
        </w:rPr>
      </w:pPr>
      <w:r w:rsidRPr="009A51FD">
        <w:rPr>
          <w:rFonts w:cstheme="minorHAnsi"/>
          <w:color w:val="000000"/>
          <w:szCs w:val="24"/>
          <w:shd w:val="clear" w:color="auto" w:fill="FFFFFF"/>
        </w:rPr>
        <w:t>Programy vycházejí z požadavků na maximální soběstačnost uživatelů. Ta je zabezpečena jednoduchou instalací,  jednoduchým zálohováním dat</w:t>
      </w:r>
      <w:r w:rsidR="000A75B2">
        <w:rPr>
          <w:rFonts w:cstheme="minorHAnsi"/>
          <w:color w:val="000000"/>
          <w:szCs w:val="24"/>
          <w:shd w:val="clear" w:color="auto" w:fill="FFFFFF"/>
        </w:rPr>
        <w:t xml:space="preserve"> a </w:t>
      </w:r>
      <w:r w:rsidRPr="009A51FD">
        <w:rPr>
          <w:rFonts w:cstheme="minorHAnsi"/>
          <w:color w:val="000000"/>
          <w:szCs w:val="24"/>
          <w:shd w:val="clear" w:color="auto" w:fill="FFFFFF"/>
        </w:rPr>
        <w:t>provozem</w:t>
      </w:r>
      <w:r w:rsidR="000A75B2">
        <w:rPr>
          <w:rFonts w:cstheme="minorHAnsi"/>
          <w:color w:val="000000"/>
          <w:szCs w:val="24"/>
          <w:shd w:val="clear" w:color="auto" w:fill="FFFFFF"/>
        </w:rPr>
        <w:t>.</w:t>
      </w:r>
    </w:p>
    <w:p w:rsidR="009A51FD" w:rsidRDefault="009A51FD" w:rsidP="005902F4">
      <w:pPr>
        <w:rPr>
          <w:rFonts w:cstheme="minorHAnsi"/>
          <w:color w:val="000000"/>
          <w:szCs w:val="24"/>
          <w:shd w:val="clear" w:color="auto" w:fill="FFFFFF"/>
        </w:rPr>
      </w:pPr>
      <w:r w:rsidRPr="009A51FD">
        <w:rPr>
          <w:rFonts w:cstheme="minorHAnsi"/>
          <w:color w:val="000000"/>
          <w:szCs w:val="24"/>
          <w:shd w:val="clear" w:color="auto" w:fill="FFFFFF"/>
        </w:rPr>
        <w:t xml:space="preserve"> Všechny programy jsou vytvořeny pro operační systém Windows (98SE až 10). Programy jsou databázově orientované a využívají databázový systém </w:t>
      </w:r>
      <w:r w:rsidR="002B1775" w:rsidRPr="009A51FD">
        <w:rPr>
          <w:rFonts w:cstheme="minorHAnsi"/>
          <w:color w:val="000000"/>
          <w:szCs w:val="24"/>
          <w:shd w:val="clear" w:color="auto" w:fill="FFFFFF"/>
        </w:rPr>
        <w:t>Firebird</w:t>
      </w:r>
      <w:r w:rsidR="002B1775">
        <w:rPr>
          <w:rFonts w:cstheme="minorHAnsi"/>
          <w:color w:val="000000"/>
          <w:szCs w:val="24"/>
          <w:shd w:val="clear" w:color="auto" w:fill="FFFFFF"/>
        </w:rPr>
        <w:t xml:space="preserve"> – sociální</w:t>
      </w:r>
      <w:r w:rsidRPr="009A51FD">
        <w:rPr>
          <w:rFonts w:cstheme="minorHAnsi"/>
          <w:color w:val="000000"/>
          <w:szCs w:val="24"/>
          <w:shd w:val="clear" w:color="auto" w:fill="FFFFFF"/>
        </w:rPr>
        <w:t xml:space="preserve"> a ekonomické programy a databázové tabulky </w:t>
      </w:r>
      <w:r w:rsidR="002B1775" w:rsidRPr="009A51FD">
        <w:rPr>
          <w:rFonts w:cstheme="minorHAnsi"/>
          <w:color w:val="000000"/>
          <w:szCs w:val="24"/>
          <w:shd w:val="clear" w:color="auto" w:fill="FFFFFF"/>
        </w:rPr>
        <w:t xml:space="preserve">Paradoxu </w:t>
      </w:r>
      <w:r w:rsidR="002B1775">
        <w:rPr>
          <w:rFonts w:cstheme="minorHAnsi"/>
          <w:color w:val="000000"/>
          <w:szCs w:val="24"/>
          <w:shd w:val="clear" w:color="auto" w:fill="FFFFFF"/>
        </w:rPr>
        <w:t>– ostatní</w:t>
      </w:r>
      <w:r w:rsidRPr="009A51FD">
        <w:rPr>
          <w:rFonts w:cstheme="minorHAnsi"/>
          <w:color w:val="000000"/>
          <w:szCs w:val="24"/>
          <w:shd w:val="clear" w:color="auto" w:fill="FFFFFF"/>
        </w:rPr>
        <w:t xml:space="preserve"> programy</w:t>
      </w:r>
      <w:r w:rsidR="00D77B4C">
        <w:rPr>
          <w:rFonts w:cstheme="minorHAnsi"/>
          <w:color w:val="000000"/>
          <w:szCs w:val="24"/>
          <w:shd w:val="clear" w:color="auto" w:fill="FFFFFF"/>
        </w:rPr>
        <w:t xml:space="preserve"> (PREUS SOFTWARE, uživatelská příručka ,2021).</w:t>
      </w:r>
    </w:p>
    <w:p w:rsidR="003F1563" w:rsidRDefault="00645D36" w:rsidP="005902F4">
      <w:pPr>
        <w:rPr>
          <w:rFonts w:cstheme="minorHAnsi"/>
          <w:color w:val="000000"/>
          <w:szCs w:val="24"/>
          <w:shd w:val="clear" w:color="auto" w:fill="FFFFFF"/>
        </w:rPr>
      </w:pPr>
      <w:r>
        <w:rPr>
          <w:rFonts w:cstheme="minorHAnsi"/>
          <w:color w:val="000000"/>
          <w:szCs w:val="24"/>
          <w:shd w:val="clear" w:color="auto" w:fill="FFFFFF"/>
        </w:rPr>
        <w:t xml:space="preserve"> </w:t>
      </w:r>
    </w:p>
    <w:p w:rsidR="001F412D" w:rsidRPr="009A51FD" w:rsidRDefault="001F412D" w:rsidP="005902F4">
      <w:pPr>
        <w:rPr>
          <w:rFonts w:cstheme="minorHAnsi"/>
          <w:color w:val="000000"/>
          <w:szCs w:val="24"/>
          <w:shd w:val="clear" w:color="auto" w:fill="FFFFFF"/>
        </w:rPr>
      </w:pPr>
    </w:p>
    <w:p w:rsidR="009A51FD" w:rsidRPr="009A51FD" w:rsidRDefault="009A51FD" w:rsidP="005902F4">
      <w:pPr>
        <w:rPr>
          <w:rFonts w:cstheme="minorHAnsi"/>
          <w:color w:val="000000"/>
          <w:szCs w:val="24"/>
          <w:shd w:val="clear" w:color="auto" w:fill="FFFFFF"/>
        </w:rPr>
      </w:pPr>
      <w:r>
        <w:rPr>
          <w:noProof/>
        </w:rPr>
        <w:drawing>
          <wp:inline distT="0" distB="0" distL="0" distR="0" wp14:anchorId="582D749C" wp14:editId="0106AEA2">
            <wp:extent cx="5760720" cy="3180715"/>
            <wp:effectExtent l="0" t="0" r="0" b="63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8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1563" w:rsidRDefault="003F1563" w:rsidP="005902F4">
      <w:pPr>
        <w:rPr>
          <w:lang w:eastAsia="en-US"/>
        </w:rPr>
      </w:pPr>
    </w:p>
    <w:p w:rsidR="005902F4" w:rsidRPr="005902F4" w:rsidRDefault="00D77B4C" w:rsidP="005902F4">
      <w:pPr>
        <w:rPr>
          <w:lang w:eastAsia="en-US"/>
        </w:rPr>
      </w:pPr>
      <w:r>
        <w:rPr>
          <w:lang w:eastAsia="en-US"/>
        </w:rPr>
        <w:t xml:space="preserve"> Obrázek </w:t>
      </w:r>
      <w:r w:rsidR="004915A6">
        <w:rPr>
          <w:lang w:eastAsia="en-US"/>
        </w:rPr>
        <w:t>2</w:t>
      </w:r>
    </w:p>
    <w:p w:rsidR="008C5856" w:rsidRDefault="00D77B4C" w:rsidP="00D77B4C">
      <w:r>
        <w:t xml:space="preserve">Zdroj: </w:t>
      </w:r>
      <w:r w:rsidR="00C23819">
        <w:t>(</w:t>
      </w:r>
      <w:r>
        <w:t>PREUS SOFRWARE</w:t>
      </w:r>
      <w:r w:rsidR="00C23819">
        <w:t>, 20</w:t>
      </w:r>
      <w:r>
        <w:t>21)</w:t>
      </w:r>
      <w:r w:rsidR="00C23819">
        <w:t xml:space="preserve">. Vzájemné </w:t>
      </w:r>
      <w:r w:rsidR="00304795">
        <w:t>propojení</w:t>
      </w:r>
      <w:r w:rsidR="00C23819">
        <w:t xml:space="preserve"> </w:t>
      </w:r>
      <w:r>
        <w:t xml:space="preserve">a nabídka programů </w:t>
      </w:r>
      <w:r w:rsidR="00C23819">
        <w:t xml:space="preserve"> </w:t>
      </w:r>
    </w:p>
    <w:p w:rsidR="001F412D" w:rsidRDefault="001F412D" w:rsidP="00D77B4C"/>
    <w:p w:rsidR="000A75B2" w:rsidRDefault="000A75B2" w:rsidP="00D77B4C"/>
    <w:p w:rsidR="00324EBA" w:rsidRDefault="00D77B4C" w:rsidP="005F1862">
      <w:pPr>
        <w:pStyle w:val="Nadpis1"/>
      </w:pPr>
      <w:bookmarkStart w:id="15" w:name="_Toc65703831"/>
      <w:r>
        <w:t>Sociální program</w:t>
      </w:r>
      <w:bookmarkEnd w:id="15"/>
      <w:r w:rsidR="00031A6E">
        <w:t xml:space="preserve"> </w:t>
      </w:r>
    </w:p>
    <w:p w:rsidR="008740E6" w:rsidRDefault="00D77B4C" w:rsidP="008C1845">
      <w:pPr>
        <w:ind w:firstLine="432"/>
      </w:pPr>
      <w:r>
        <w:t>Nejvíce využívaný modul a současně nejdůležitější pro sociální práci</w:t>
      </w:r>
      <w:r w:rsidR="006224A6">
        <w:t xml:space="preserve"> </w:t>
      </w:r>
      <w:r w:rsidR="006224A6" w:rsidRPr="006224A6">
        <w:rPr>
          <w:rFonts w:cstheme="minorHAnsi"/>
          <w:color w:val="000000"/>
          <w:szCs w:val="24"/>
          <w:shd w:val="clear" w:color="auto" w:fill="FFFFFF"/>
        </w:rPr>
        <w:t>dle z. č. 108/206 Sb</w:t>
      </w:r>
      <w:r w:rsidR="006224A6">
        <w:rPr>
          <w:rFonts w:ascii="Tahoma" w:hAnsi="Tahoma" w:cs="Tahoma"/>
          <w:color w:val="000000"/>
          <w:sz w:val="20"/>
          <w:shd w:val="clear" w:color="auto" w:fill="FFFFFF"/>
        </w:rPr>
        <w:t>.</w:t>
      </w:r>
      <w:r>
        <w:t xml:space="preserve"> je modul sociální </w:t>
      </w:r>
      <w:r w:rsidR="00AA63B2">
        <w:t>služby,</w:t>
      </w:r>
      <w:r>
        <w:t xml:space="preserve"> </w:t>
      </w:r>
      <w:r w:rsidR="00326B7B">
        <w:t xml:space="preserve">a proto mu budu věnovat </w:t>
      </w:r>
      <w:r w:rsidR="00AA63B2">
        <w:t xml:space="preserve">veškerý </w:t>
      </w:r>
      <w:r w:rsidR="00326B7B">
        <w:t xml:space="preserve">prostor ve své </w:t>
      </w:r>
      <w:r w:rsidR="00AA63B2">
        <w:t>práci. V</w:t>
      </w:r>
      <w:r w:rsidR="006224A6">
        <w:t xml:space="preserve"> naší společnosti využíváme tyto moduly:</w:t>
      </w:r>
    </w:p>
    <w:p w:rsidR="006224A6" w:rsidRPr="00286679" w:rsidRDefault="00286679" w:rsidP="00286679">
      <w:pPr>
        <w:pStyle w:val="Nadpis2"/>
      </w:pPr>
      <w:bookmarkStart w:id="16" w:name="_Toc65703832"/>
      <w:r w:rsidRPr="00286679">
        <w:t xml:space="preserve">3.1 </w:t>
      </w:r>
      <w:r w:rsidR="006224A6" w:rsidRPr="00286679">
        <w:t>Pořadník</w:t>
      </w:r>
      <w:bookmarkEnd w:id="16"/>
    </w:p>
    <w:p w:rsidR="006224A6" w:rsidRDefault="00286679" w:rsidP="00286679">
      <w:pPr>
        <w:pStyle w:val="Nadpis2"/>
      </w:pPr>
      <w:bookmarkStart w:id="17" w:name="_Toc65703833"/>
      <w:r>
        <w:t xml:space="preserve">3.2 </w:t>
      </w:r>
      <w:r w:rsidR="006224A6">
        <w:t>Klienti</w:t>
      </w:r>
      <w:bookmarkEnd w:id="17"/>
    </w:p>
    <w:p w:rsidR="001F412D" w:rsidRDefault="00286679" w:rsidP="001F412D">
      <w:pPr>
        <w:pStyle w:val="Nadpis3"/>
      </w:pPr>
      <w:bookmarkStart w:id="18" w:name="_Toc65703834"/>
      <w:r>
        <w:t xml:space="preserve">3.3 </w:t>
      </w:r>
      <w:r w:rsidRPr="00286679">
        <w:t>Depozita</w:t>
      </w:r>
      <w:bookmarkEnd w:id="18"/>
      <w:r w:rsidR="001F412D">
        <w:tab/>
      </w:r>
    </w:p>
    <w:p w:rsidR="001F412D" w:rsidRDefault="00286679" w:rsidP="001F412D">
      <w:pPr>
        <w:pStyle w:val="Nadpis3"/>
        <w:rPr>
          <w:bCs/>
        </w:rPr>
      </w:pPr>
      <w:bookmarkStart w:id="19" w:name="_Toc65703835"/>
      <w:r w:rsidRPr="001F412D">
        <w:rPr>
          <w:bCs/>
        </w:rPr>
        <w:t xml:space="preserve">3.4 </w:t>
      </w:r>
      <w:r w:rsidR="006224A6" w:rsidRPr="001F412D">
        <w:rPr>
          <w:bCs/>
        </w:rPr>
        <w:t>Sledování péče + vykazování zdravotních služeb</w:t>
      </w:r>
      <w:bookmarkEnd w:id="19"/>
    </w:p>
    <w:p w:rsidR="006224A6" w:rsidRDefault="00286679" w:rsidP="001F412D">
      <w:pPr>
        <w:pStyle w:val="Nadpis3"/>
      </w:pPr>
      <w:bookmarkStart w:id="20" w:name="_Toc65703836"/>
      <w:r w:rsidRPr="001F412D">
        <w:t xml:space="preserve">3.5 </w:t>
      </w:r>
      <w:r w:rsidR="006224A6" w:rsidRPr="001F412D">
        <w:t>Zaměstnanci</w:t>
      </w:r>
      <w:bookmarkEnd w:id="20"/>
    </w:p>
    <w:p w:rsidR="003F1563" w:rsidRDefault="003F1563" w:rsidP="003F1563">
      <w:pPr>
        <w:rPr>
          <w:sz w:val="22"/>
        </w:rPr>
      </w:pPr>
    </w:p>
    <w:p w:rsidR="00326B7B" w:rsidRDefault="00326B7B" w:rsidP="003F1563">
      <w:pPr>
        <w:rPr>
          <w:sz w:val="22"/>
        </w:rPr>
      </w:pPr>
    </w:p>
    <w:p w:rsidR="00751805" w:rsidRDefault="00751805" w:rsidP="00561314">
      <w:pPr>
        <w:ind w:firstLine="709"/>
        <w:rPr>
          <w:rStyle w:val="ff2"/>
          <w:rFonts w:cstheme="minorHAnsi"/>
          <w:b/>
          <w:bCs/>
          <w:szCs w:val="24"/>
          <w:shd w:val="clear" w:color="auto" w:fill="FFFFFF"/>
        </w:rPr>
      </w:pPr>
      <w:r>
        <w:rPr>
          <w:noProof/>
        </w:rPr>
        <w:drawing>
          <wp:inline distT="0" distB="0" distL="0" distR="0" wp14:anchorId="3602B0FB" wp14:editId="426F9C3B">
            <wp:extent cx="5486400" cy="32004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1805" w:rsidRDefault="00751805" w:rsidP="00561314">
      <w:pPr>
        <w:ind w:firstLine="709"/>
        <w:rPr>
          <w:rStyle w:val="ff2"/>
          <w:rFonts w:cstheme="minorHAnsi"/>
          <w:b/>
          <w:bCs/>
          <w:szCs w:val="24"/>
          <w:shd w:val="clear" w:color="auto" w:fill="FFFFFF"/>
        </w:rPr>
      </w:pPr>
    </w:p>
    <w:p w:rsidR="00751805" w:rsidRDefault="00751805" w:rsidP="00561314">
      <w:pPr>
        <w:ind w:firstLine="709"/>
      </w:pPr>
      <w:r>
        <w:t xml:space="preserve">Obrázek </w:t>
      </w:r>
      <w:r w:rsidR="004915A6">
        <w:t>3</w:t>
      </w:r>
      <w:r>
        <w:t xml:space="preserve"> </w:t>
      </w:r>
    </w:p>
    <w:p w:rsidR="00751805" w:rsidRDefault="00751805" w:rsidP="00561314">
      <w:pPr>
        <w:ind w:firstLine="709"/>
      </w:pPr>
      <w:r>
        <w:t>Zdroj: (PREUS SOFRWARE, 2021) Základní struktura programu</w:t>
      </w:r>
    </w:p>
    <w:p w:rsidR="00286679" w:rsidRPr="009A51FD" w:rsidRDefault="0025204E" w:rsidP="00286679">
      <w:pPr>
        <w:rPr>
          <w:rFonts w:cstheme="minorHAnsi"/>
          <w:color w:val="000000"/>
          <w:szCs w:val="24"/>
          <w:shd w:val="clear" w:color="auto" w:fill="FFFFFF"/>
        </w:rPr>
      </w:pPr>
      <w:r>
        <w:lastRenderedPageBreak/>
        <w:t xml:space="preserve">Před </w:t>
      </w:r>
      <w:r w:rsidR="00326B7B">
        <w:t>začátkem</w:t>
      </w:r>
      <w:r>
        <w:t xml:space="preserve"> práce s vlastním programem je důležité nastavit v Přihlašovacím modulu (Obrázek 3) ve funkci Parametry databáze veškeré parametry databáze pro správnou funkci programu. Pro práci v lokálním režimu není potřeba žádné přednastavené údaje měnit. Pro možnost práce v síti je potřeba, aby jednotlivá nastavení prováděl kvalifikovaný odborník </w:t>
      </w:r>
      <w:r w:rsidR="00326B7B">
        <w:t xml:space="preserve">na IT problematiku, </w:t>
      </w:r>
      <w:r>
        <w:t>nejlépe správce sítě. Po instalaci verze programu, která pracuje v lokálním režimu pod OS Windows Vista nebo Windows 7, 8, 10 je potřeba do funkce Parametry databáze do kolonky Umístění zadat před vlastní cestu „localhost“, např.: Localhost:C:\Program Files\Firebird\Pece.gdb (Obrázek 3). V databázi je přednastavena cesta k jednotlivým programům</w:t>
      </w:r>
      <w:r w:rsidR="00286679">
        <w:t xml:space="preserve"> </w:t>
      </w:r>
      <w:r w:rsidR="00286679">
        <w:rPr>
          <w:rFonts w:cstheme="minorHAnsi"/>
          <w:color w:val="000000"/>
          <w:szCs w:val="24"/>
          <w:shd w:val="clear" w:color="auto" w:fill="FFFFFF"/>
        </w:rPr>
        <w:t>(PREUS SOFTWARE, uživatelská příručka ,2021).</w:t>
      </w:r>
    </w:p>
    <w:p w:rsidR="0025204E" w:rsidRDefault="0025204E" w:rsidP="00561314">
      <w:pPr>
        <w:ind w:firstLine="709"/>
      </w:pPr>
    </w:p>
    <w:p w:rsidR="0025204E" w:rsidRDefault="0025204E" w:rsidP="00561314">
      <w:pPr>
        <w:ind w:firstLine="709"/>
        <w:rPr>
          <w:rStyle w:val="ff2"/>
          <w:rFonts w:cstheme="minorHAnsi"/>
          <w:b/>
          <w:bCs/>
          <w:szCs w:val="24"/>
          <w:shd w:val="clear" w:color="auto" w:fill="FFFFFF"/>
        </w:rPr>
      </w:pPr>
      <w:r>
        <w:rPr>
          <w:noProof/>
        </w:rPr>
        <w:drawing>
          <wp:inline distT="0" distB="0" distL="0" distR="0" wp14:anchorId="6AC213CC" wp14:editId="7BAB01FC">
            <wp:extent cx="5286375" cy="2247900"/>
            <wp:effectExtent l="0" t="0" r="952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204E" w:rsidRDefault="0025204E" w:rsidP="0025204E">
      <w:pPr>
        <w:ind w:firstLine="709"/>
      </w:pPr>
      <w:r>
        <w:t xml:space="preserve">Obrázek </w:t>
      </w:r>
      <w:r w:rsidR="004915A6">
        <w:t>4</w:t>
      </w:r>
      <w:r>
        <w:t xml:space="preserve"> </w:t>
      </w:r>
    </w:p>
    <w:p w:rsidR="0025204E" w:rsidRDefault="0025204E" w:rsidP="0025204E">
      <w:pPr>
        <w:ind w:firstLine="709"/>
      </w:pPr>
      <w:r>
        <w:t>Zdroj: (PREUS SOFRWARE, 2021) Parametry databáze</w:t>
      </w:r>
    </w:p>
    <w:p w:rsidR="00751805" w:rsidRDefault="00751805" w:rsidP="00561314">
      <w:pPr>
        <w:ind w:firstLine="709"/>
        <w:rPr>
          <w:rStyle w:val="ff2"/>
          <w:rFonts w:cstheme="minorHAnsi"/>
          <w:b/>
          <w:bCs/>
          <w:szCs w:val="24"/>
          <w:shd w:val="clear" w:color="auto" w:fill="FFFFFF"/>
        </w:rPr>
      </w:pPr>
    </w:p>
    <w:p w:rsidR="00D224E3" w:rsidRPr="00D224E3" w:rsidRDefault="006224A6" w:rsidP="00286679">
      <w:pPr>
        <w:pStyle w:val="Odstavecseseznamem"/>
        <w:numPr>
          <w:ilvl w:val="1"/>
          <w:numId w:val="1"/>
        </w:numPr>
        <w:rPr>
          <w:rStyle w:val="ff2"/>
          <w:rFonts w:cstheme="minorHAnsi"/>
          <w:color w:val="000000"/>
          <w:szCs w:val="24"/>
          <w:shd w:val="clear" w:color="auto" w:fill="FFFFFF"/>
        </w:rPr>
      </w:pPr>
      <w:r w:rsidRPr="00286679">
        <w:rPr>
          <w:rStyle w:val="ff2"/>
          <w:rFonts w:cstheme="minorHAnsi"/>
          <w:b/>
          <w:bCs/>
          <w:szCs w:val="24"/>
          <w:shd w:val="clear" w:color="auto" w:fill="FFFFFF"/>
        </w:rPr>
        <w:t>Pořadník</w:t>
      </w:r>
      <w:r w:rsidRPr="00286679">
        <w:rPr>
          <w:rStyle w:val="ff2"/>
          <w:rFonts w:cstheme="minorHAnsi"/>
          <w:szCs w:val="24"/>
          <w:shd w:val="clear" w:color="auto" w:fill="FFFFFF"/>
        </w:rPr>
        <w:t> </w:t>
      </w:r>
    </w:p>
    <w:p w:rsidR="006224A6" w:rsidRPr="00286679" w:rsidRDefault="00D224E3" w:rsidP="00E503A2">
      <w:pPr>
        <w:rPr>
          <w:rStyle w:val="ff2"/>
          <w:rFonts w:cstheme="minorHAnsi"/>
          <w:color w:val="000000"/>
          <w:szCs w:val="24"/>
          <w:shd w:val="clear" w:color="auto" w:fill="FFFFFF"/>
        </w:rPr>
      </w:pPr>
      <w:r>
        <w:rPr>
          <w:rStyle w:val="ff2"/>
          <w:rFonts w:cstheme="minorHAnsi"/>
          <w:szCs w:val="24"/>
          <w:shd w:val="clear" w:color="auto" w:fill="FFFFFF"/>
        </w:rPr>
        <w:t>S</w:t>
      </w:r>
      <w:r w:rsidR="006224A6" w:rsidRPr="00286679">
        <w:rPr>
          <w:rStyle w:val="ff2"/>
          <w:rFonts w:cstheme="minorHAnsi"/>
          <w:color w:val="000000"/>
          <w:szCs w:val="24"/>
          <w:shd w:val="clear" w:color="auto" w:fill="FFFFFF"/>
        </w:rPr>
        <w:t>louží pro vedení a sledování žadatelů</w:t>
      </w:r>
      <w:r w:rsidR="00286679" w:rsidRPr="00286679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, kteří žádají </w:t>
      </w:r>
      <w:r w:rsidR="006224A6" w:rsidRPr="00286679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o umístění do </w:t>
      </w:r>
      <w:r w:rsidR="00326B7B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našeho </w:t>
      </w:r>
      <w:r w:rsidR="006224A6" w:rsidRPr="00286679">
        <w:rPr>
          <w:rStyle w:val="ff2"/>
          <w:rFonts w:cstheme="minorHAnsi"/>
          <w:color w:val="000000"/>
          <w:szCs w:val="24"/>
          <w:shd w:val="clear" w:color="auto" w:fill="FFFFFF"/>
        </w:rPr>
        <w:t>zařízení . Ke každému žadateli je přidělena osobní karta, která je tvořena 6 záložkami. Tyto záložky umožňují vedení podrobných informací týkajících se osobních údajů žadatele, informací o příbuzných a o osobách žijících ve společné domácnosti žadatele, o zdravotním stavu žadatele, podrobnější poznámky a bodové ohodnocení žádosti konkrétního žadatele.</w:t>
      </w:r>
    </w:p>
    <w:p w:rsidR="00286679" w:rsidRPr="00286679" w:rsidRDefault="00286679" w:rsidP="00286679">
      <w:pPr>
        <w:pStyle w:val="Odstavecseseznamem"/>
        <w:ind w:left="576"/>
        <w:rPr>
          <w:rFonts w:cstheme="minorHAnsi"/>
          <w:szCs w:val="24"/>
        </w:rPr>
      </w:pPr>
    </w:p>
    <w:p w:rsidR="00D224E3" w:rsidRPr="00D224E3" w:rsidRDefault="00561314" w:rsidP="00C8460C">
      <w:pPr>
        <w:pStyle w:val="Odstavecseseznamem"/>
        <w:numPr>
          <w:ilvl w:val="1"/>
          <w:numId w:val="1"/>
        </w:numPr>
        <w:rPr>
          <w:rStyle w:val="ff3"/>
          <w:rFonts w:cstheme="minorHAnsi"/>
          <w:color w:val="000000"/>
        </w:rPr>
      </w:pPr>
      <w:r w:rsidRPr="00B278E8">
        <w:rPr>
          <w:rStyle w:val="ff3"/>
          <w:rFonts w:cstheme="minorHAnsi"/>
          <w:b/>
          <w:bCs/>
          <w:szCs w:val="24"/>
        </w:rPr>
        <w:lastRenderedPageBreak/>
        <w:t>Klienti</w:t>
      </w:r>
      <w:r w:rsidRPr="00B278E8">
        <w:rPr>
          <w:rStyle w:val="ff3"/>
          <w:rFonts w:cstheme="minorHAnsi"/>
          <w:b/>
          <w:bCs/>
          <w:color w:val="000000"/>
          <w:szCs w:val="24"/>
        </w:rPr>
        <w:t> </w:t>
      </w:r>
    </w:p>
    <w:p w:rsidR="00B278E8" w:rsidRDefault="00326B7B" w:rsidP="00E503A2">
      <w:pPr>
        <w:rPr>
          <w:rStyle w:val="ff3"/>
          <w:rFonts w:cstheme="minorHAnsi"/>
          <w:color w:val="000000"/>
        </w:rPr>
      </w:pPr>
      <w:r>
        <w:rPr>
          <w:rStyle w:val="ff3"/>
          <w:rFonts w:cstheme="minorHAnsi"/>
          <w:color w:val="000000"/>
        </w:rPr>
        <w:t>Modul je</w:t>
      </w:r>
      <w:r w:rsidR="00D224E3" w:rsidRPr="00D224E3">
        <w:rPr>
          <w:rStyle w:val="ff3"/>
          <w:rFonts w:cstheme="minorHAnsi"/>
          <w:color w:val="000000"/>
        </w:rPr>
        <w:t xml:space="preserve"> určen</w:t>
      </w:r>
      <w:r w:rsidR="00561314" w:rsidRPr="00B278E8">
        <w:rPr>
          <w:rStyle w:val="ff3"/>
          <w:rFonts w:cstheme="minorHAnsi"/>
          <w:color w:val="000000"/>
        </w:rPr>
        <w:t xml:space="preserve"> pro vedení evidence klientů dle z. č. 108/206 Sb. v</w:t>
      </w:r>
      <w:r>
        <w:rPr>
          <w:rStyle w:val="ff3"/>
          <w:rFonts w:cstheme="minorHAnsi"/>
          <w:color w:val="000000"/>
        </w:rPr>
        <w:t xml:space="preserve"> našem </w:t>
      </w:r>
      <w:r w:rsidR="00561314" w:rsidRPr="00B278E8">
        <w:rPr>
          <w:rStyle w:val="ff3"/>
          <w:rFonts w:cstheme="minorHAnsi"/>
          <w:color w:val="000000"/>
        </w:rPr>
        <w:t xml:space="preserve">zařízení </w:t>
      </w:r>
      <w:r>
        <w:rPr>
          <w:rStyle w:val="ff3"/>
          <w:rFonts w:cstheme="minorHAnsi"/>
          <w:color w:val="000000"/>
        </w:rPr>
        <w:t xml:space="preserve">, nebo obecně v zařízení </w:t>
      </w:r>
      <w:r w:rsidR="00561314" w:rsidRPr="00B278E8">
        <w:rPr>
          <w:rStyle w:val="ff3"/>
          <w:rFonts w:cstheme="minorHAnsi"/>
          <w:color w:val="000000"/>
        </w:rPr>
        <w:t>sociálních služeb. Program pro každého klienta obsahuje osobní kartu rozdělenou na 14 částí:</w:t>
      </w:r>
      <w:r w:rsidR="00B278E8">
        <w:rPr>
          <w:rStyle w:val="ff3"/>
          <w:rFonts w:cstheme="minorHAnsi"/>
          <w:color w:val="000000"/>
        </w:rPr>
        <w:t xml:space="preserve"> </w:t>
      </w:r>
    </w:p>
    <w:p w:rsidR="00561314" w:rsidRPr="00561314" w:rsidRDefault="00561314" w:rsidP="00E503A2">
      <w:pPr>
        <w:rPr>
          <w:rFonts w:cstheme="minorHAnsi"/>
          <w:color w:val="000000"/>
        </w:rPr>
      </w:pPr>
      <w:r w:rsidRPr="00B278E8">
        <w:rPr>
          <w:rStyle w:val="ff3"/>
          <w:rFonts w:cstheme="minorHAnsi"/>
          <w:color w:val="000000"/>
        </w:rPr>
        <w:t>základní osobní údaje,</w:t>
      </w:r>
      <w:r w:rsidR="0025204E" w:rsidRPr="00B278E8">
        <w:rPr>
          <w:rStyle w:val="ff3"/>
          <w:rFonts w:cstheme="minorHAnsi"/>
          <w:color w:val="000000"/>
        </w:rPr>
        <w:t xml:space="preserve"> </w:t>
      </w:r>
      <w:r w:rsidRPr="00B278E8">
        <w:rPr>
          <w:rStyle w:val="ff3"/>
          <w:rFonts w:cstheme="minorHAnsi"/>
          <w:color w:val="000000"/>
        </w:rPr>
        <w:t>tvorba předpisů,</w:t>
      </w:r>
      <w:r w:rsidR="0025204E" w:rsidRPr="00B278E8">
        <w:rPr>
          <w:rStyle w:val="ff3"/>
          <w:rFonts w:cstheme="minorHAnsi"/>
          <w:color w:val="000000"/>
        </w:rPr>
        <w:t xml:space="preserve"> </w:t>
      </w:r>
      <w:r w:rsidRPr="00B278E8">
        <w:rPr>
          <w:rStyle w:val="ff3"/>
          <w:rFonts w:cstheme="minorHAnsi"/>
          <w:color w:val="000000"/>
        </w:rPr>
        <w:t>platby klientů,</w:t>
      </w:r>
      <w:r w:rsidR="0025204E" w:rsidRPr="00B278E8">
        <w:rPr>
          <w:rStyle w:val="ff3"/>
          <w:rFonts w:cstheme="minorHAnsi"/>
          <w:color w:val="000000"/>
        </w:rPr>
        <w:t xml:space="preserve"> </w:t>
      </w:r>
      <w:r w:rsidRPr="00B278E8">
        <w:rPr>
          <w:rStyle w:val="ff3"/>
          <w:rFonts w:cstheme="minorHAnsi"/>
          <w:color w:val="000000"/>
        </w:rPr>
        <w:t>evidence pobytů mimo zařízení,</w:t>
      </w:r>
      <w:r w:rsidR="00B278E8" w:rsidRPr="00B278E8">
        <w:rPr>
          <w:rStyle w:val="ff3"/>
          <w:rFonts w:cstheme="minorHAnsi"/>
          <w:color w:val="000000"/>
        </w:rPr>
        <w:t xml:space="preserve"> </w:t>
      </w:r>
      <w:r w:rsidRPr="00B278E8">
        <w:rPr>
          <w:rStyle w:val="ff3"/>
          <w:rFonts w:cstheme="minorHAnsi"/>
          <w:color w:val="000000"/>
        </w:rPr>
        <w:t>vazba na program Depozita,</w:t>
      </w:r>
      <w:r w:rsidR="0025204E" w:rsidRPr="00B278E8">
        <w:rPr>
          <w:rStyle w:val="ff3"/>
          <w:rFonts w:cstheme="minorHAnsi"/>
          <w:color w:val="000000"/>
        </w:rPr>
        <w:t xml:space="preserve"> </w:t>
      </w:r>
      <w:r w:rsidRPr="00B278E8">
        <w:rPr>
          <w:rStyle w:val="ff3"/>
          <w:rFonts w:cstheme="minorHAnsi"/>
          <w:color w:val="000000"/>
        </w:rPr>
        <w:t>odhlašování stravy,</w:t>
      </w:r>
      <w:r w:rsidR="0025204E" w:rsidRPr="00B278E8">
        <w:rPr>
          <w:rStyle w:val="ff3"/>
          <w:rFonts w:cstheme="minorHAnsi"/>
          <w:color w:val="000000"/>
        </w:rPr>
        <w:t xml:space="preserve"> </w:t>
      </w:r>
      <w:r w:rsidRPr="00B278E8">
        <w:rPr>
          <w:rStyle w:val="ff3"/>
          <w:rFonts w:cstheme="minorHAnsi"/>
          <w:color w:val="000000"/>
        </w:rPr>
        <w:t>dieta,</w:t>
      </w:r>
      <w:r w:rsidR="0025204E" w:rsidRPr="00B278E8">
        <w:rPr>
          <w:rStyle w:val="ff3"/>
          <w:rFonts w:cstheme="minorHAnsi"/>
          <w:color w:val="000000"/>
        </w:rPr>
        <w:t xml:space="preserve"> </w:t>
      </w:r>
      <w:r w:rsidRPr="00B278E8">
        <w:rPr>
          <w:rStyle w:val="ff3"/>
          <w:rFonts w:cstheme="minorHAnsi"/>
          <w:color w:val="000000"/>
        </w:rPr>
        <w:t>sumární a doplňující údaje,</w:t>
      </w:r>
      <w:r w:rsidR="0025204E" w:rsidRPr="00B278E8">
        <w:rPr>
          <w:rStyle w:val="ff3"/>
          <w:rFonts w:cstheme="minorHAnsi"/>
          <w:color w:val="000000"/>
        </w:rPr>
        <w:t xml:space="preserve"> </w:t>
      </w:r>
      <w:r w:rsidRPr="00B278E8">
        <w:rPr>
          <w:rStyle w:val="ff3"/>
          <w:rFonts w:cstheme="minorHAnsi"/>
          <w:color w:val="000000"/>
        </w:rPr>
        <w:t>sociální a zdravotní plány,</w:t>
      </w:r>
      <w:r w:rsidR="0025204E" w:rsidRPr="00B278E8">
        <w:rPr>
          <w:rStyle w:val="ff3"/>
          <w:rFonts w:cstheme="minorHAnsi"/>
          <w:color w:val="000000"/>
        </w:rPr>
        <w:t xml:space="preserve"> </w:t>
      </w:r>
      <w:r w:rsidRPr="00B278E8">
        <w:rPr>
          <w:rStyle w:val="ff3"/>
          <w:rFonts w:cstheme="minorHAnsi"/>
          <w:color w:val="000000"/>
        </w:rPr>
        <w:t>stížnosti,</w:t>
      </w:r>
      <w:r w:rsidR="0025204E" w:rsidRPr="00B278E8">
        <w:rPr>
          <w:rStyle w:val="ff3"/>
          <w:rFonts w:cstheme="minorHAnsi"/>
          <w:color w:val="000000"/>
        </w:rPr>
        <w:t xml:space="preserve"> </w:t>
      </w:r>
      <w:r w:rsidRPr="00B278E8">
        <w:rPr>
          <w:rStyle w:val="ff3"/>
          <w:rFonts w:cstheme="minorHAnsi"/>
          <w:color w:val="000000"/>
        </w:rPr>
        <w:t>aktivity,</w:t>
      </w:r>
      <w:r w:rsidR="0025204E" w:rsidRPr="00B278E8">
        <w:rPr>
          <w:rStyle w:val="ff3"/>
          <w:rFonts w:cstheme="minorHAnsi"/>
          <w:color w:val="000000"/>
        </w:rPr>
        <w:t xml:space="preserve"> </w:t>
      </w:r>
      <w:r w:rsidRPr="00B278E8">
        <w:rPr>
          <w:rStyle w:val="ff3"/>
          <w:rFonts w:cstheme="minorHAnsi"/>
          <w:color w:val="000000"/>
        </w:rPr>
        <w:t>pravidla (pomocí těchto pravidel lze nastavit agendu dle požadavků ).</w:t>
      </w:r>
      <w:r w:rsidR="00B278E8">
        <w:rPr>
          <w:rStyle w:val="ff3"/>
          <w:rFonts w:cstheme="minorHAnsi"/>
          <w:color w:val="000000"/>
        </w:rPr>
        <w:t>P</w:t>
      </w:r>
      <w:r w:rsidRPr="00561314">
        <w:rPr>
          <w:rStyle w:val="ff3"/>
          <w:rFonts w:cstheme="minorHAnsi"/>
          <w:color w:val="000000"/>
        </w:rPr>
        <w:t xml:space="preserve">rogram obsahuje </w:t>
      </w:r>
      <w:r w:rsidR="00B278E8">
        <w:rPr>
          <w:rStyle w:val="ff3"/>
          <w:rFonts w:cstheme="minorHAnsi"/>
          <w:color w:val="000000"/>
        </w:rPr>
        <w:t xml:space="preserve">také </w:t>
      </w:r>
      <w:r w:rsidRPr="00561314">
        <w:rPr>
          <w:rStyle w:val="ff3"/>
          <w:rFonts w:cstheme="minorHAnsi"/>
          <w:color w:val="000000"/>
        </w:rPr>
        <w:t xml:space="preserve">generátor sestav, </w:t>
      </w:r>
      <w:r w:rsidR="00B278E8">
        <w:rPr>
          <w:rStyle w:val="ff3"/>
          <w:rFonts w:cstheme="minorHAnsi"/>
          <w:color w:val="000000"/>
        </w:rPr>
        <w:t xml:space="preserve">jehož </w:t>
      </w:r>
      <w:r w:rsidRPr="00561314">
        <w:rPr>
          <w:rStyle w:val="ff3"/>
          <w:rFonts w:cstheme="minorHAnsi"/>
          <w:color w:val="000000"/>
        </w:rPr>
        <w:t xml:space="preserve">pomocí lze volit libovolné sloupce výstupních sestav, výběry řádků a setřídění. Program také umožňuje hromadné změny předpisů, plateb. Výstupní funkce pak tvoří nejrůznější sestavy jako např.: vykazování statistických dat pro </w:t>
      </w:r>
      <w:r w:rsidR="002B1775" w:rsidRPr="00561314">
        <w:rPr>
          <w:rStyle w:val="ff3"/>
          <w:rFonts w:cstheme="minorHAnsi"/>
          <w:color w:val="000000"/>
        </w:rPr>
        <w:t>OK služby</w:t>
      </w:r>
      <w:r w:rsidRPr="00561314">
        <w:rPr>
          <w:rStyle w:val="ff3"/>
          <w:rFonts w:cstheme="minorHAnsi"/>
          <w:color w:val="000000"/>
        </w:rPr>
        <w:t xml:space="preserve"> </w:t>
      </w:r>
      <w:r w:rsidR="0025204E">
        <w:rPr>
          <w:rStyle w:val="ff3"/>
          <w:rFonts w:cstheme="minorHAnsi"/>
          <w:color w:val="000000"/>
        </w:rPr>
        <w:t>–</w:t>
      </w:r>
      <w:r w:rsidRPr="00561314">
        <w:rPr>
          <w:rStyle w:val="ff3"/>
          <w:rFonts w:cstheme="minorHAnsi"/>
          <w:color w:val="000000"/>
        </w:rPr>
        <w:t xml:space="preserve"> </w:t>
      </w:r>
      <w:r w:rsidR="00AD1EE0">
        <w:rPr>
          <w:rStyle w:val="ff3"/>
          <w:rFonts w:cstheme="minorHAnsi"/>
          <w:color w:val="000000"/>
        </w:rPr>
        <w:t>P</w:t>
      </w:r>
      <w:r w:rsidRPr="00561314">
        <w:rPr>
          <w:rStyle w:val="ff3"/>
          <w:rFonts w:cstheme="minorHAnsi"/>
          <w:color w:val="000000"/>
        </w:rPr>
        <w:t>oskytovatel</w:t>
      </w:r>
      <w:r w:rsidR="0025204E">
        <w:rPr>
          <w:rStyle w:val="ff3"/>
          <w:rFonts w:cstheme="minorHAnsi"/>
          <w:color w:val="000000"/>
        </w:rPr>
        <w:t xml:space="preserve"> (MPSV)</w:t>
      </w:r>
      <w:r w:rsidRPr="00561314">
        <w:rPr>
          <w:rStyle w:val="ff3"/>
          <w:rFonts w:cstheme="minorHAnsi"/>
          <w:color w:val="000000"/>
        </w:rPr>
        <w:t xml:space="preserve">, </w:t>
      </w:r>
      <w:r w:rsidR="00B278E8">
        <w:rPr>
          <w:rStyle w:val="ff3"/>
          <w:rFonts w:cstheme="minorHAnsi"/>
          <w:color w:val="000000"/>
        </w:rPr>
        <w:t xml:space="preserve">    </w:t>
      </w:r>
      <w:r w:rsidRPr="00561314">
        <w:rPr>
          <w:rStyle w:val="ff3"/>
          <w:rFonts w:cstheme="minorHAnsi"/>
          <w:color w:val="000000"/>
        </w:rPr>
        <w:t>výplatnici důchodů, vratek, různé typy vyúčtování a v neposlední řadě textový editor pro tvorbu vlastních dokumentů (smlouvy, upomínky apod.).</w:t>
      </w:r>
    </w:p>
    <w:p w:rsidR="0033095A" w:rsidRPr="00561314" w:rsidRDefault="0033095A" w:rsidP="00561314">
      <w:pPr>
        <w:rPr>
          <w:rFonts w:cstheme="minorHAnsi"/>
          <w:szCs w:val="24"/>
          <w:lang w:eastAsia="en-US"/>
        </w:rPr>
      </w:pPr>
    </w:p>
    <w:p w:rsidR="00D224E3" w:rsidRDefault="00561314" w:rsidP="00B278E8">
      <w:pPr>
        <w:pStyle w:val="Odstavecseseznamem"/>
        <w:numPr>
          <w:ilvl w:val="1"/>
          <w:numId w:val="1"/>
        </w:numPr>
        <w:rPr>
          <w:rStyle w:val="ff2"/>
          <w:rFonts w:cstheme="minorHAnsi"/>
          <w:color w:val="000000"/>
          <w:szCs w:val="24"/>
          <w:shd w:val="clear" w:color="auto" w:fill="FFFFFF"/>
        </w:rPr>
      </w:pPr>
      <w:r w:rsidRPr="00B278E8">
        <w:rPr>
          <w:rStyle w:val="ff2"/>
          <w:rFonts w:cstheme="minorHAnsi"/>
          <w:b/>
          <w:bCs/>
          <w:szCs w:val="24"/>
          <w:shd w:val="clear" w:color="auto" w:fill="FFFFFF"/>
        </w:rPr>
        <w:t>Depozita</w:t>
      </w:r>
      <w:r w:rsidRPr="00B278E8">
        <w:rPr>
          <w:rStyle w:val="ff2"/>
          <w:rFonts w:cstheme="minorHAnsi"/>
          <w:color w:val="000000"/>
          <w:szCs w:val="24"/>
          <w:shd w:val="clear" w:color="auto" w:fill="FFFFFF"/>
        </w:rPr>
        <w:t> </w:t>
      </w:r>
    </w:p>
    <w:p w:rsidR="00561314" w:rsidRPr="00B278E8" w:rsidRDefault="00D224E3" w:rsidP="00E503A2">
      <w:pPr>
        <w:rPr>
          <w:rStyle w:val="ff2"/>
          <w:rFonts w:cstheme="minorHAnsi"/>
          <w:color w:val="000000"/>
          <w:szCs w:val="24"/>
          <w:shd w:val="clear" w:color="auto" w:fill="FFFFFF"/>
        </w:rPr>
      </w:pPr>
      <w:r>
        <w:rPr>
          <w:rStyle w:val="ff2"/>
          <w:rFonts w:cstheme="minorHAnsi"/>
          <w:color w:val="000000"/>
          <w:szCs w:val="24"/>
          <w:shd w:val="clear" w:color="auto" w:fill="FFFFFF"/>
        </w:rPr>
        <w:t>S</w:t>
      </w:r>
      <w:r w:rsidR="00561314" w:rsidRPr="00B278E8">
        <w:rPr>
          <w:rStyle w:val="ff2"/>
          <w:rFonts w:cstheme="minorHAnsi"/>
          <w:color w:val="000000"/>
          <w:szCs w:val="24"/>
          <w:shd w:val="clear" w:color="auto" w:fill="FFFFFF"/>
        </w:rPr>
        <w:t>louží pro evidenci finančních i věcných depozit klientů</w:t>
      </w:r>
      <w:r w:rsidR="00B278E8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 </w:t>
      </w:r>
      <w:r w:rsidR="00561314" w:rsidRPr="00B278E8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v zařízení. Pro každého klienta </w:t>
      </w:r>
      <w:r w:rsidR="00326B7B">
        <w:rPr>
          <w:rStyle w:val="ff2"/>
          <w:rFonts w:cstheme="minorHAnsi"/>
          <w:color w:val="000000"/>
          <w:szCs w:val="24"/>
          <w:shd w:val="clear" w:color="auto" w:fill="FFFFFF"/>
        </w:rPr>
        <w:t>můžeme</w:t>
      </w:r>
      <w:r w:rsidR="00561314" w:rsidRPr="00B278E8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 založit libovolný počet finančních depozit, pro každé depozit</w:t>
      </w:r>
      <w:r w:rsidR="0025204E" w:rsidRPr="00B278E8">
        <w:rPr>
          <w:rStyle w:val="ff2"/>
          <w:rFonts w:cstheme="minorHAnsi"/>
          <w:color w:val="000000"/>
          <w:szCs w:val="24"/>
          <w:shd w:val="clear" w:color="auto" w:fill="FFFFFF"/>
        </w:rPr>
        <w:t>um</w:t>
      </w:r>
      <w:r w:rsidR="00561314" w:rsidRPr="00B278E8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 je dána depozitní karta </w:t>
      </w:r>
      <w:r w:rsidR="00326B7B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sloužící </w:t>
      </w:r>
      <w:r w:rsidR="00561314" w:rsidRPr="00B278E8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pro vedení </w:t>
      </w:r>
      <w:r w:rsidR="00B278E8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účetních </w:t>
      </w:r>
      <w:r w:rsidR="00561314" w:rsidRPr="00B278E8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pohybů. Jednotlivé pohyby lze zadávat přímo do jednotlivých depozitních karet, nebo hromadně pomocí sestavy hromadného zadávání. Program obsahuje nejrůznější výběry a </w:t>
      </w:r>
      <w:r w:rsidR="00AA63B2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funkce </w:t>
      </w:r>
      <w:r w:rsidR="00561314" w:rsidRPr="00B278E8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setřídění. Pomocí výstupních sestav </w:t>
      </w:r>
      <w:r w:rsidR="00AA63B2" w:rsidRPr="00B278E8">
        <w:rPr>
          <w:rStyle w:val="ff2"/>
          <w:rFonts w:cstheme="minorHAnsi"/>
          <w:color w:val="000000"/>
          <w:szCs w:val="24"/>
          <w:shd w:val="clear" w:color="auto" w:fill="FFFFFF"/>
        </w:rPr>
        <w:t>pak získáme</w:t>
      </w:r>
      <w:r w:rsidR="00561314" w:rsidRPr="00B278E8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 různé inventury, seznamy dokladů, sestavu hromadných pohybů, sestavy hromadného příkazu k úhradě a inkasu. Program také umožňuje měsíční a roční uzávěrky. Do programu lze také automaticky převádět zůstatky z důchodů a vratky z programu Klienti. Program je dále propojen s programem </w:t>
      </w:r>
      <w:hyperlink r:id="rId18" w:history="1">
        <w:r w:rsidR="00561314" w:rsidRPr="00B278E8">
          <w:rPr>
            <w:rStyle w:val="Hypertextovodkaz"/>
            <w:rFonts w:cstheme="minorHAnsi"/>
            <w:color w:val="000000"/>
            <w:szCs w:val="24"/>
            <w:u w:val="none"/>
            <w:shd w:val="clear" w:color="auto" w:fill="FFFFFF"/>
          </w:rPr>
          <w:t>Pokladní kniha</w:t>
        </w:r>
      </w:hyperlink>
      <w:r w:rsidR="00561314" w:rsidRPr="00B278E8">
        <w:rPr>
          <w:rStyle w:val="ff2"/>
          <w:rFonts w:cstheme="minorHAnsi"/>
          <w:color w:val="000000"/>
          <w:szCs w:val="24"/>
          <w:shd w:val="clear" w:color="auto" w:fill="FFFFFF"/>
        </w:rPr>
        <w:t>.</w:t>
      </w:r>
    </w:p>
    <w:p w:rsidR="0025204E" w:rsidRDefault="0025204E" w:rsidP="00561314">
      <w:pPr>
        <w:ind w:firstLine="709"/>
        <w:rPr>
          <w:rStyle w:val="ff2"/>
          <w:rFonts w:cstheme="minorHAnsi"/>
          <w:color w:val="000000"/>
          <w:szCs w:val="24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7E53531D" wp14:editId="30F3E413">
            <wp:extent cx="5076825" cy="2247900"/>
            <wp:effectExtent l="0" t="0" r="9525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15A6" w:rsidRDefault="00286679" w:rsidP="00286679">
      <w:pPr>
        <w:ind w:firstLine="709"/>
      </w:pPr>
      <w:r>
        <w:t xml:space="preserve">Obrázek </w:t>
      </w:r>
      <w:r w:rsidR="004915A6">
        <w:t>5</w:t>
      </w:r>
      <w:r w:rsidR="002B1775">
        <w:t xml:space="preserve"> </w:t>
      </w:r>
    </w:p>
    <w:p w:rsidR="00286679" w:rsidRDefault="002B1775" w:rsidP="00286679">
      <w:pPr>
        <w:ind w:firstLine="709"/>
      </w:pPr>
      <w:r>
        <w:t>Zdroj</w:t>
      </w:r>
      <w:r w:rsidR="00286679">
        <w:t>: (PREUS SOFRWARE, 2021) Depozitní přehled klientů</w:t>
      </w:r>
    </w:p>
    <w:p w:rsidR="003F1563" w:rsidRDefault="003F1563" w:rsidP="00286679">
      <w:pPr>
        <w:ind w:firstLine="709"/>
      </w:pPr>
    </w:p>
    <w:p w:rsidR="003F1563" w:rsidRDefault="003F1563" w:rsidP="00286679">
      <w:pPr>
        <w:ind w:firstLine="709"/>
      </w:pPr>
    </w:p>
    <w:p w:rsidR="00D224E3" w:rsidRPr="00D224E3" w:rsidRDefault="00561314" w:rsidP="00B278E8">
      <w:pPr>
        <w:pStyle w:val="imalignleft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rPr>
          <w:rStyle w:val="ff3"/>
          <w:rFonts w:asciiTheme="minorHAnsi" w:hAnsiTheme="minorHAnsi" w:cstheme="minorHAnsi"/>
          <w:color w:val="000000"/>
        </w:rPr>
      </w:pPr>
      <w:r w:rsidRPr="00751805">
        <w:rPr>
          <w:rStyle w:val="ff3"/>
          <w:rFonts w:asciiTheme="minorHAnsi" w:hAnsiTheme="minorHAnsi" w:cstheme="minorHAnsi"/>
          <w:b/>
          <w:bCs/>
          <w:shd w:val="clear" w:color="auto" w:fill="FFFFFF"/>
        </w:rPr>
        <w:t>Sledování péče</w:t>
      </w:r>
      <w:r w:rsidRPr="00751805">
        <w:rPr>
          <w:rStyle w:val="ff3"/>
          <w:rFonts w:asciiTheme="minorHAnsi" w:hAnsiTheme="minorHAnsi" w:cstheme="minorHAnsi"/>
          <w:shd w:val="clear" w:color="auto" w:fill="FFFFFF"/>
        </w:rPr>
        <w:t> </w:t>
      </w:r>
    </w:p>
    <w:p w:rsidR="006B2AC2" w:rsidRPr="006B2AC2" w:rsidRDefault="006E455D" w:rsidP="006B2AC2">
      <w:pPr>
        <w:rPr>
          <w:rFonts w:cstheme="minorHAnsi"/>
          <w:color w:val="000000"/>
          <w:shd w:val="clear" w:color="auto" w:fill="FFFFFF"/>
        </w:rPr>
      </w:pPr>
      <w:r>
        <w:rPr>
          <w:rStyle w:val="ff3"/>
          <w:rFonts w:cstheme="minorHAnsi"/>
          <w:color w:val="000000"/>
          <w:shd w:val="clear" w:color="auto" w:fill="FFFFFF"/>
        </w:rPr>
        <w:t>Nejdůležitější modul</w:t>
      </w:r>
      <w:r w:rsidR="00AA63B2">
        <w:rPr>
          <w:rStyle w:val="ff3"/>
          <w:rFonts w:cstheme="minorHAnsi"/>
          <w:color w:val="000000"/>
          <w:shd w:val="clear" w:color="auto" w:fill="FFFFFF"/>
        </w:rPr>
        <w:t xml:space="preserve"> v našem zařízení . J</w:t>
      </w:r>
      <w:r>
        <w:rPr>
          <w:rStyle w:val="ff3"/>
          <w:rFonts w:cstheme="minorHAnsi"/>
          <w:color w:val="000000"/>
          <w:shd w:val="clear" w:color="auto" w:fill="FFFFFF"/>
        </w:rPr>
        <w:t xml:space="preserve">e </w:t>
      </w:r>
      <w:r w:rsidR="00561314" w:rsidRPr="00561314">
        <w:rPr>
          <w:rStyle w:val="ff3"/>
          <w:rFonts w:cstheme="minorHAnsi"/>
          <w:color w:val="000000"/>
          <w:shd w:val="clear" w:color="auto" w:fill="FFFFFF"/>
        </w:rPr>
        <w:t>zaměřen na individuální plánování</w:t>
      </w:r>
      <w:r>
        <w:rPr>
          <w:rStyle w:val="ff3"/>
          <w:rFonts w:cstheme="minorHAnsi"/>
          <w:color w:val="000000"/>
          <w:shd w:val="clear" w:color="auto" w:fill="FFFFFF"/>
        </w:rPr>
        <w:t>( adaptační proces klienta, aktivity)</w:t>
      </w:r>
      <w:r w:rsidR="00561314" w:rsidRPr="00561314">
        <w:rPr>
          <w:rStyle w:val="ff3"/>
          <w:rFonts w:cstheme="minorHAnsi"/>
          <w:color w:val="000000"/>
          <w:shd w:val="clear" w:color="auto" w:fill="FFFFFF"/>
        </w:rPr>
        <w:t xml:space="preserve"> a následné sledování </w:t>
      </w:r>
      <w:r w:rsidR="00146337">
        <w:rPr>
          <w:rStyle w:val="ff3"/>
          <w:rFonts w:cstheme="minorHAnsi"/>
          <w:color w:val="000000"/>
          <w:shd w:val="clear" w:color="auto" w:fill="FFFFFF"/>
        </w:rPr>
        <w:t xml:space="preserve">každodenní </w:t>
      </w:r>
      <w:r w:rsidR="00561314" w:rsidRPr="00561314">
        <w:rPr>
          <w:rStyle w:val="ff3"/>
          <w:rFonts w:cstheme="minorHAnsi"/>
          <w:color w:val="000000"/>
          <w:shd w:val="clear" w:color="auto" w:fill="FFFFFF"/>
        </w:rPr>
        <w:t>péče o klienty. Umožňuje nastavit klientovi ošetřovatelský, sociální a zdravotní individuální plán</w:t>
      </w:r>
      <w:r>
        <w:rPr>
          <w:rStyle w:val="ff3"/>
          <w:rFonts w:cstheme="minorHAnsi"/>
          <w:color w:val="000000"/>
          <w:shd w:val="clear" w:color="auto" w:fill="FFFFFF"/>
        </w:rPr>
        <w:t>,</w:t>
      </w:r>
      <w:r w:rsidR="00561314" w:rsidRPr="00561314">
        <w:rPr>
          <w:rStyle w:val="ff3"/>
          <w:rFonts w:cstheme="minorHAnsi"/>
          <w:color w:val="000000"/>
          <w:shd w:val="clear" w:color="auto" w:fill="FFFFFF"/>
        </w:rPr>
        <w:t xml:space="preserve"> sledovat provádění z nich vyplývajících plánovaných úkonů</w:t>
      </w:r>
      <w:r>
        <w:rPr>
          <w:rStyle w:val="ff3"/>
          <w:rFonts w:cstheme="minorHAnsi"/>
          <w:color w:val="000000"/>
          <w:shd w:val="clear" w:color="auto" w:fill="FFFFFF"/>
        </w:rPr>
        <w:t xml:space="preserve">(objednání </w:t>
      </w:r>
      <w:r w:rsidR="00AA63B2">
        <w:rPr>
          <w:rStyle w:val="ff3"/>
          <w:rFonts w:cstheme="minorHAnsi"/>
          <w:color w:val="000000"/>
          <w:shd w:val="clear" w:color="auto" w:fill="FFFFFF"/>
        </w:rPr>
        <w:t xml:space="preserve">na </w:t>
      </w:r>
      <w:r>
        <w:rPr>
          <w:rStyle w:val="ff3"/>
          <w:rFonts w:cstheme="minorHAnsi"/>
          <w:color w:val="000000"/>
          <w:shd w:val="clear" w:color="auto" w:fill="FFFFFF"/>
        </w:rPr>
        <w:t>vyšetření)</w:t>
      </w:r>
      <w:r w:rsidR="006B2AC2">
        <w:rPr>
          <w:rStyle w:val="ff3"/>
          <w:rFonts w:cstheme="minorHAnsi"/>
          <w:color w:val="000000"/>
          <w:shd w:val="clear" w:color="auto" w:fill="FFFFFF"/>
        </w:rPr>
        <w:t xml:space="preserve"> </w:t>
      </w:r>
      <w:r w:rsidR="00561314" w:rsidRPr="00561314">
        <w:rPr>
          <w:rStyle w:val="ff3"/>
          <w:rFonts w:cstheme="minorHAnsi"/>
          <w:color w:val="000000"/>
          <w:shd w:val="clear" w:color="auto" w:fill="FFFFFF"/>
        </w:rPr>
        <w:t xml:space="preserve">včetně možnosti provádění </w:t>
      </w:r>
      <w:r w:rsidR="00AA63B2">
        <w:rPr>
          <w:rStyle w:val="ff3"/>
          <w:rFonts w:cstheme="minorHAnsi"/>
          <w:color w:val="000000"/>
          <w:shd w:val="clear" w:color="auto" w:fill="FFFFFF"/>
        </w:rPr>
        <w:t>a</w:t>
      </w:r>
      <w:r w:rsidR="00561314" w:rsidRPr="00561314">
        <w:rPr>
          <w:rStyle w:val="ff3"/>
          <w:rFonts w:cstheme="minorHAnsi"/>
          <w:color w:val="000000"/>
          <w:shd w:val="clear" w:color="auto" w:fill="FFFFFF"/>
        </w:rPr>
        <w:t xml:space="preserve"> sledování úkonů neplánovaných</w:t>
      </w:r>
      <w:r w:rsidR="006B2AC2">
        <w:rPr>
          <w:rStyle w:val="ff3"/>
          <w:rFonts w:cstheme="minorHAnsi"/>
          <w:color w:val="000000"/>
          <w:shd w:val="clear" w:color="auto" w:fill="FFFFFF"/>
        </w:rPr>
        <w:t>.</w:t>
      </w:r>
      <w:r w:rsidR="00561314" w:rsidRPr="00561314">
        <w:rPr>
          <w:rStyle w:val="ff3"/>
          <w:rFonts w:cstheme="minorHAnsi"/>
          <w:color w:val="000000"/>
          <w:shd w:val="clear" w:color="auto" w:fill="FFFFFF"/>
        </w:rPr>
        <w:t xml:space="preserve"> Program také umožňuje vykazování zdravotních výkonů na </w:t>
      </w:r>
      <w:r>
        <w:rPr>
          <w:rStyle w:val="ff3"/>
          <w:rFonts w:cstheme="minorHAnsi"/>
          <w:color w:val="000000"/>
          <w:shd w:val="clear" w:color="auto" w:fill="FFFFFF"/>
        </w:rPr>
        <w:t xml:space="preserve">zdravotní pojišťovny ( jednotlivé  úkony jsou bodově ohodnoceny a následně proplaceny dle bonitace </w:t>
      </w:r>
      <w:r w:rsidR="007132F9">
        <w:rPr>
          <w:rStyle w:val="ff3"/>
          <w:rFonts w:cstheme="minorHAnsi"/>
          <w:color w:val="000000"/>
          <w:shd w:val="clear" w:color="auto" w:fill="FFFFFF"/>
        </w:rPr>
        <w:t xml:space="preserve">jednotlivých </w:t>
      </w:r>
      <w:r>
        <w:rPr>
          <w:rStyle w:val="ff3"/>
          <w:rFonts w:cstheme="minorHAnsi"/>
          <w:color w:val="000000"/>
          <w:shd w:val="clear" w:color="auto" w:fill="FFFFFF"/>
        </w:rPr>
        <w:t xml:space="preserve">ZP). </w:t>
      </w:r>
      <w:r w:rsidR="00561314" w:rsidRPr="00561314">
        <w:rPr>
          <w:rFonts w:cstheme="minorHAnsi"/>
          <w:color w:val="000000"/>
        </w:rPr>
        <w:t xml:space="preserve">Program </w:t>
      </w:r>
      <w:r w:rsidR="00AA63B2">
        <w:rPr>
          <w:rFonts w:cstheme="minorHAnsi"/>
          <w:color w:val="000000"/>
        </w:rPr>
        <w:t>nám</w:t>
      </w:r>
      <w:r w:rsidR="00561314" w:rsidRPr="00561314">
        <w:rPr>
          <w:rFonts w:cstheme="minorHAnsi"/>
          <w:color w:val="000000"/>
        </w:rPr>
        <w:t xml:space="preserve"> slouží pro evidenci užívaných léků klientů. </w:t>
      </w:r>
      <w:r w:rsidR="00AA63B2">
        <w:rPr>
          <w:rFonts w:cstheme="minorHAnsi"/>
          <w:color w:val="000000"/>
        </w:rPr>
        <w:t>J</w:t>
      </w:r>
      <w:r w:rsidR="00561314" w:rsidRPr="00561314">
        <w:rPr>
          <w:rFonts w:cstheme="minorHAnsi"/>
          <w:color w:val="000000"/>
        </w:rPr>
        <w:t xml:space="preserve">e </w:t>
      </w:r>
      <w:r w:rsidR="00AA63B2">
        <w:rPr>
          <w:rFonts w:cstheme="minorHAnsi"/>
          <w:color w:val="000000"/>
        </w:rPr>
        <w:t xml:space="preserve">zde </w:t>
      </w:r>
      <w:r w:rsidR="00561314" w:rsidRPr="00561314">
        <w:rPr>
          <w:rFonts w:cstheme="minorHAnsi"/>
          <w:color w:val="000000"/>
        </w:rPr>
        <w:t xml:space="preserve">vedena evidence aktuálně užívaných léků a historie předepsaných léků. Program automaticky sleduje zásoby jednotlivých léků s ohledem na </w:t>
      </w:r>
      <w:r>
        <w:rPr>
          <w:rFonts w:cstheme="minorHAnsi"/>
          <w:color w:val="000000"/>
        </w:rPr>
        <w:t>preskripci, a sleduje</w:t>
      </w:r>
      <w:r w:rsidR="00AA63B2">
        <w:rPr>
          <w:rFonts w:cstheme="minorHAnsi"/>
          <w:color w:val="000000"/>
        </w:rPr>
        <w:t xml:space="preserve"> i</w:t>
      </w:r>
      <w:r>
        <w:rPr>
          <w:rFonts w:cstheme="minorHAnsi"/>
          <w:color w:val="000000"/>
        </w:rPr>
        <w:t xml:space="preserve"> </w:t>
      </w:r>
      <w:r w:rsidR="00561314" w:rsidRPr="00561314">
        <w:rPr>
          <w:rFonts w:cstheme="minorHAnsi"/>
          <w:color w:val="000000"/>
        </w:rPr>
        <w:t>počet naposledy předepsaných léků a jejich dávkování. Při zjištění poklesu zásoby jednotlivých léků program automaticky tiskn</w:t>
      </w:r>
      <w:r w:rsidR="00286679">
        <w:rPr>
          <w:rFonts w:cstheme="minorHAnsi"/>
          <w:color w:val="000000"/>
        </w:rPr>
        <w:t>e</w:t>
      </w:r>
      <w:r w:rsidR="00561314" w:rsidRPr="00561314">
        <w:rPr>
          <w:rFonts w:cstheme="minorHAnsi"/>
          <w:color w:val="000000"/>
        </w:rPr>
        <w:t xml:space="preserve"> recepty na předepsané formuláře receptů nebo do sestavy. Dále program umožňuje vytvářet výstupní </w:t>
      </w:r>
      <w:r w:rsidR="002B1775" w:rsidRPr="00561314">
        <w:rPr>
          <w:rFonts w:cstheme="minorHAnsi"/>
          <w:color w:val="000000"/>
        </w:rPr>
        <w:t>sestavy – inventury</w:t>
      </w:r>
      <w:r w:rsidR="00561314" w:rsidRPr="00561314">
        <w:rPr>
          <w:rFonts w:cstheme="minorHAnsi"/>
          <w:color w:val="000000"/>
        </w:rPr>
        <w:t xml:space="preserve"> zásob jednotlivých léků jednotlivých klientů a denní rozpisy užívaných léků.</w:t>
      </w:r>
      <w:r w:rsidR="006B2AC2">
        <w:rPr>
          <w:rFonts w:cstheme="minorHAnsi"/>
          <w:color w:val="000000"/>
        </w:rPr>
        <w:t xml:space="preserve"> Modul je d</w:t>
      </w:r>
      <w:r w:rsidR="006B2AC2">
        <w:rPr>
          <w:rStyle w:val="ff3"/>
          <w:rFonts w:cstheme="minorHAnsi"/>
          <w:color w:val="000000"/>
          <w:shd w:val="clear" w:color="auto" w:fill="FFFFFF"/>
        </w:rPr>
        <w:t xml:space="preserve">ůležitý k </w:t>
      </w:r>
      <w:r w:rsidR="006B2AC2" w:rsidRPr="00561314">
        <w:rPr>
          <w:rStyle w:val="ff3"/>
          <w:rFonts w:cstheme="minorHAnsi"/>
          <w:color w:val="000000"/>
          <w:shd w:val="clear" w:color="auto" w:fill="FFFFFF"/>
        </w:rPr>
        <w:t xml:space="preserve">vykazování statistických dat pro OK služby </w:t>
      </w:r>
      <w:r w:rsidR="006B2AC2">
        <w:rPr>
          <w:rStyle w:val="ff3"/>
          <w:rFonts w:cstheme="minorHAnsi"/>
          <w:color w:val="000000"/>
          <w:shd w:val="clear" w:color="auto" w:fill="FFFFFF"/>
        </w:rPr>
        <w:t>–</w:t>
      </w:r>
      <w:r w:rsidR="006B2AC2" w:rsidRPr="00561314">
        <w:rPr>
          <w:rStyle w:val="ff3"/>
          <w:rFonts w:cstheme="minorHAnsi"/>
          <w:color w:val="000000"/>
          <w:shd w:val="clear" w:color="auto" w:fill="FFFFFF"/>
        </w:rPr>
        <w:t xml:space="preserve"> poskytovatel</w:t>
      </w:r>
      <w:r w:rsidR="006B2AC2">
        <w:rPr>
          <w:rStyle w:val="ff3"/>
          <w:rFonts w:cstheme="minorHAnsi"/>
          <w:color w:val="000000"/>
          <w:shd w:val="clear" w:color="auto" w:fill="FFFFFF"/>
        </w:rPr>
        <w:t xml:space="preserve"> (aplikace MPSV), generuje totiž výstupy, které se z programu sledování péče nahrávají přímo do aplikace </w:t>
      </w:r>
      <w:r w:rsidR="006B2AC2" w:rsidRPr="00561314">
        <w:rPr>
          <w:rStyle w:val="ff3"/>
          <w:rFonts w:cstheme="minorHAnsi"/>
          <w:color w:val="000000"/>
          <w:shd w:val="clear" w:color="auto" w:fill="FFFFFF"/>
        </w:rPr>
        <w:t xml:space="preserve">OK služby </w:t>
      </w:r>
      <w:r w:rsidR="006B2AC2">
        <w:rPr>
          <w:rStyle w:val="ff3"/>
          <w:rFonts w:cstheme="minorHAnsi"/>
          <w:color w:val="000000"/>
          <w:shd w:val="clear" w:color="auto" w:fill="FFFFFF"/>
        </w:rPr>
        <w:t>–</w:t>
      </w:r>
      <w:r w:rsidR="006B2AC2" w:rsidRPr="00561314">
        <w:rPr>
          <w:rStyle w:val="ff3"/>
          <w:rFonts w:cstheme="minorHAnsi"/>
          <w:color w:val="000000"/>
          <w:shd w:val="clear" w:color="auto" w:fill="FFFFFF"/>
        </w:rPr>
        <w:t xml:space="preserve"> </w:t>
      </w:r>
      <w:r w:rsidR="00AD1EE0">
        <w:rPr>
          <w:rStyle w:val="ff3"/>
          <w:rFonts w:cstheme="minorHAnsi"/>
          <w:color w:val="000000"/>
          <w:shd w:val="clear" w:color="auto" w:fill="FFFFFF"/>
        </w:rPr>
        <w:t>P</w:t>
      </w:r>
      <w:r w:rsidR="006B2AC2" w:rsidRPr="00561314">
        <w:rPr>
          <w:rStyle w:val="ff3"/>
          <w:rFonts w:cstheme="minorHAnsi"/>
          <w:color w:val="000000"/>
          <w:shd w:val="clear" w:color="auto" w:fill="FFFFFF"/>
        </w:rPr>
        <w:t>oskytovatel</w:t>
      </w:r>
      <w:r w:rsidR="006B2AC2">
        <w:rPr>
          <w:rStyle w:val="ff3"/>
          <w:rFonts w:cstheme="minorHAnsi"/>
          <w:color w:val="000000"/>
          <w:shd w:val="clear" w:color="auto" w:fill="FFFFFF"/>
        </w:rPr>
        <w:t xml:space="preserve"> (MPSV).</w:t>
      </w:r>
    </w:p>
    <w:p w:rsidR="00751805" w:rsidRDefault="00751805" w:rsidP="00751805">
      <w:pPr>
        <w:pStyle w:val="imalignleft"/>
        <w:shd w:val="clear" w:color="auto" w:fill="FFFFFF"/>
        <w:spacing w:before="0" w:beforeAutospacing="0" w:after="0" w:afterAutospacing="0" w:line="360" w:lineRule="auto"/>
        <w:ind w:firstLine="709"/>
        <w:rPr>
          <w:rFonts w:asciiTheme="minorHAnsi" w:hAnsiTheme="minorHAnsi" w:cstheme="minorHAnsi"/>
          <w:color w:val="000000"/>
        </w:rPr>
      </w:pPr>
    </w:p>
    <w:p w:rsidR="0025204E" w:rsidRDefault="0025204E" w:rsidP="00751805">
      <w:pPr>
        <w:pStyle w:val="imalignleft"/>
        <w:shd w:val="clear" w:color="auto" w:fill="FFFFFF"/>
        <w:spacing w:before="0" w:beforeAutospacing="0" w:after="0" w:afterAutospacing="0" w:line="360" w:lineRule="auto"/>
        <w:ind w:firstLine="709"/>
        <w:rPr>
          <w:rFonts w:asciiTheme="minorHAnsi" w:hAnsiTheme="minorHAnsi" w:cstheme="minorHAnsi"/>
          <w:color w:val="000000"/>
        </w:rPr>
      </w:pPr>
      <w:r>
        <w:rPr>
          <w:noProof/>
        </w:rPr>
        <w:lastRenderedPageBreak/>
        <w:drawing>
          <wp:inline distT="0" distB="0" distL="0" distR="0" wp14:anchorId="3A9A035A" wp14:editId="33935B3B">
            <wp:extent cx="5067300" cy="2352675"/>
            <wp:effectExtent l="0" t="0" r="0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78E8" w:rsidRDefault="00B278E8" w:rsidP="00B278E8">
      <w:pPr>
        <w:ind w:firstLine="709"/>
      </w:pPr>
      <w:r>
        <w:t xml:space="preserve">Obrázek </w:t>
      </w:r>
      <w:r w:rsidR="004915A6">
        <w:t>6</w:t>
      </w:r>
      <w:r>
        <w:t xml:space="preserve"> </w:t>
      </w:r>
    </w:p>
    <w:p w:rsidR="00B278E8" w:rsidRDefault="00B278E8" w:rsidP="00B278E8">
      <w:pPr>
        <w:ind w:firstLine="709"/>
      </w:pPr>
      <w:r>
        <w:t>Zdroj: (PREUS SOFRWARE, 2021) Sledování péče hlavní panel</w:t>
      </w:r>
    </w:p>
    <w:p w:rsidR="00751805" w:rsidRPr="00561314" w:rsidRDefault="00751805" w:rsidP="00751805">
      <w:pPr>
        <w:pStyle w:val="imalignleft"/>
        <w:shd w:val="clear" w:color="auto" w:fill="FFFFFF"/>
        <w:spacing w:before="0" w:beforeAutospacing="0" w:after="0" w:afterAutospacing="0" w:line="360" w:lineRule="auto"/>
        <w:ind w:firstLine="709"/>
        <w:rPr>
          <w:rFonts w:asciiTheme="minorHAnsi" w:hAnsiTheme="minorHAnsi" w:cstheme="minorHAnsi"/>
          <w:color w:val="000000"/>
        </w:rPr>
      </w:pPr>
    </w:p>
    <w:p w:rsidR="00D224E3" w:rsidRPr="00D224E3" w:rsidRDefault="00561314" w:rsidP="00504674">
      <w:pPr>
        <w:pStyle w:val="Odstavecseseznamem"/>
        <w:numPr>
          <w:ilvl w:val="1"/>
          <w:numId w:val="1"/>
        </w:numPr>
        <w:jc w:val="left"/>
        <w:rPr>
          <w:rStyle w:val="ff2"/>
          <w:rFonts w:cstheme="minorHAnsi"/>
          <w:color w:val="000000"/>
          <w:szCs w:val="24"/>
          <w:shd w:val="clear" w:color="auto" w:fill="FFFFFF"/>
        </w:rPr>
      </w:pPr>
      <w:r w:rsidRPr="00504674">
        <w:rPr>
          <w:rStyle w:val="ff2"/>
          <w:rFonts w:cstheme="minorHAnsi"/>
          <w:b/>
          <w:bCs/>
          <w:szCs w:val="24"/>
          <w:shd w:val="clear" w:color="auto" w:fill="FFFFFF"/>
        </w:rPr>
        <w:t>Zaměstnanci </w:t>
      </w:r>
    </w:p>
    <w:p w:rsidR="00561314" w:rsidRPr="00504674" w:rsidRDefault="00D224E3" w:rsidP="00515DD7">
      <w:pPr>
        <w:jc w:val="left"/>
        <w:rPr>
          <w:rStyle w:val="ff2"/>
          <w:rFonts w:cstheme="minorHAnsi"/>
          <w:color w:val="000000"/>
          <w:szCs w:val="24"/>
          <w:shd w:val="clear" w:color="auto" w:fill="FFFFFF"/>
        </w:rPr>
      </w:pPr>
      <w:r>
        <w:rPr>
          <w:rStyle w:val="ff2"/>
          <w:rFonts w:cstheme="minorHAnsi"/>
          <w:color w:val="000000"/>
          <w:szCs w:val="24"/>
          <w:shd w:val="clear" w:color="auto" w:fill="FFFFFF"/>
        </w:rPr>
        <w:t>T</w:t>
      </w:r>
      <w:r w:rsidR="00504674">
        <w:rPr>
          <w:rStyle w:val="ff2"/>
          <w:rFonts w:cstheme="minorHAnsi"/>
          <w:color w:val="000000"/>
          <w:szCs w:val="24"/>
          <w:shd w:val="clear" w:color="auto" w:fill="FFFFFF"/>
        </w:rPr>
        <w:t>ato část je</w:t>
      </w:r>
      <w:r w:rsidR="00561314" w:rsidRPr="00504674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 plně kompatib</w:t>
      </w:r>
      <w:r w:rsidR="00751805" w:rsidRPr="00504674">
        <w:rPr>
          <w:rStyle w:val="ff2"/>
          <w:rFonts w:cstheme="minorHAnsi"/>
          <w:color w:val="000000"/>
          <w:szCs w:val="24"/>
          <w:shd w:val="clear" w:color="auto" w:fill="FFFFFF"/>
        </w:rPr>
        <w:t>il</w:t>
      </w:r>
      <w:r w:rsidR="00561314" w:rsidRPr="00504674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ní s databázemi ostatních programů </w:t>
      </w:r>
      <w:r w:rsidR="00504674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společnosti </w:t>
      </w:r>
      <w:r w:rsidR="00561314" w:rsidRPr="00504674">
        <w:rPr>
          <w:rStyle w:val="ff2"/>
          <w:rFonts w:cstheme="minorHAnsi"/>
          <w:color w:val="000000"/>
          <w:szCs w:val="24"/>
          <w:shd w:val="clear" w:color="auto" w:fill="FFFFFF"/>
        </w:rPr>
        <w:t>PREUS SOFTWARE. Tento program je zaměřen na plánování směn</w:t>
      </w:r>
      <w:r w:rsidR="006B2AC2">
        <w:rPr>
          <w:rStyle w:val="ff2"/>
          <w:rFonts w:cstheme="minorHAnsi"/>
          <w:color w:val="000000"/>
          <w:szCs w:val="24"/>
          <w:shd w:val="clear" w:color="auto" w:fill="FFFFFF"/>
        </w:rPr>
        <w:t>, s ohledem na</w:t>
      </w:r>
      <w:r w:rsidR="00561314" w:rsidRPr="00504674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 Zákoník práce a </w:t>
      </w:r>
      <w:r w:rsidR="006B2AC2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umožňuje </w:t>
      </w:r>
      <w:r w:rsidR="00561314" w:rsidRPr="00504674">
        <w:rPr>
          <w:rStyle w:val="ff2"/>
          <w:rFonts w:cstheme="minorHAnsi"/>
          <w:color w:val="000000"/>
          <w:szCs w:val="24"/>
          <w:shd w:val="clear" w:color="auto" w:fill="FFFFFF"/>
        </w:rPr>
        <w:t>sledování docházky zaměstnanců pomocí docházkových terminálů.</w:t>
      </w:r>
      <w:r w:rsidR="00751805" w:rsidRPr="00504674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 </w:t>
      </w:r>
      <w:r w:rsidR="00561314" w:rsidRPr="00504674">
        <w:rPr>
          <w:rStyle w:val="ff2"/>
          <w:rFonts w:cstheme="minorHAnsi"/>
          <w:color w:val="000000"/>
          <w:szCs w:val="24"/>
          <w:shd w:val="clear" w:color="auto" w:fill="FFFFFF"/>
        </w:rPr>
        <w:t>Mimo jiné vytvář</w:t>
      </w:r>
      <w:r w:rsidR="006B2AC2">
        <w:rPr>
          <w:rStyle w:val="ff2"/>
          <w:rFonts w:cstheme="minorHAnsi"/>
          <w:color w:val="000000"/>
          <w:szCs w:val="24"/>
          <w:shd w:val="clear" w:color="auto" w:fill="FFFFFF"/>
        </w:rPr>
        <w:t>í</w:t>
      </w:r>
      <w:r w:rsidR="00561314" w:rsidRPr="00504674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 datový soubor zaměstnanců pro import do </w:t>
      </w:r>
      <w:r w:rsidR="006B2AC2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aplikace </w:t>
      </w:r>
      <w:r w:rsidR="002B1775" w:rsidRPr="00504674">
        <w:rPr>
          <w:rStyle w:val="ff2"/>
          <w:rFonts w:cstheme="minorHAnsi"/>
          <w:color w:val="000000"/>
          <w:szCs w:val="24"/>
          <w:shd w:val="clear" w:color="auto" w:fill="FFFFFF"/>
        </w:rPr>
        <w:t>OK služby</w:t>
      </w:r>
      <w:r w:rsidR="00561314" w:rsidRPr="00504674">
        <w:rPr>
          <w:rStyle w:val="ff2"/>
          <w:rFonts w:cstheme="minorHAnsi"/>
          <w:color w:val="000000"/>
          <w:szCs w:val="24"/>
          <w:shd w:val="clear" w:color="auto" w:fill="FFFFFF"/>
        </w:rPr>
        <w:t>-Poskytovatel</w:t>
      </w:r>
      <w:r w:rsidR="00504674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 </w:t>
      </w:r>
      <w:r w:rsidR="000F5DAC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(MPSV) </w:t>
      </w:r>
      <w:r w:rsidR="00561314" w:rsidRPr="00504674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za </w:t>
      </w:r>
      <w:r w:rsidR="000F5DAC">
        <w:rPr>
          <w:rStyle w:val="ff2"/>
          <w:rFonts w:cstheme="minorHAnsi"/>
          <w:color w:val="000000"/>
          <w:szCs w:val="24"/>
          <w:shd w:val="clear" w:color="auto" w:fill="FFFFFF"/>
        </w:rPr>
        <w:t>konkrétní</w:t>
      </w:r>
      <w:r w:rsidR="00515DD7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 </w:t>
      </w:r>
      <w:r w:rsidR="00561314" w:rsidRPr="00504674">
        <w:rPr>
          <w:rStyle w:val="ff2"/>
          <w:rFonts w:cstheme="minorHAnsi"/>
          <w:color w:val="000000"/>
          <w:szCs w:val="24"/>
          <w:shd w:val="clear" w:color="auto" w:fill="FFFFFF"/>
        </w:rPr>
        <w:t>rok.</w:t>
      </w:r>
      <w:r w:rsidR="00561314" w:rsidRPr="00504674">
        <w:rPr>
          <w:rFonts w:cstheme="minorHAnsi"/>
          <w:color w:val="000000"/>
          <w:szCs w:val="24"/>
          <w:shd w:val="clear" w:color="auto" w:fill="FFFFFF"/>
        </w:rPr>
        <w:br/>
      </w:r>
      <w:r w:rsidR="00561314" w:rsidRPr="00504674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Program </w:t>
      </w:r>
      <w:r w:rsidR="006B2AC2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nám </w:t>
      </w:r>
      <w:r w:rsidR="00561314" w:rsidRPr="00504674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umožňuje pro každého zaměstnance nastavit požadovaný typ a rozvrh směn, který lze </w:t>
      </w:r>
      <w:r w:rsidR="006B2AC2">
        <w:rPr>
          <w:rStyle w:val="ff2"/>
          <w:rFonts w:cstheme="minorHAnsi"/>
          <w:color w:val="000000"/>
          <w:szCs w:val="24"/>
          <w:shd w:val="clear" w:color="auto" w:fill="FFFFFF"/>
        </w:rPr>
        <w:t>opakovaně</w:t>
      </w:r>
      <w:r w:rsidR="00561314" w:rsidRPr="00504674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 upravovat dle aktuálního stavu, díky </w:t>
      </w:r>
      <w:r w:rsidR="000F5DAC">
        <w:rPr>
          <w:rStyle w:val="ff2"/>
          <w:rFonts w:cstheme="minorHAnsi"/>
          <w:color w:val="000000"/>
          <w:szCs w:val="24"/>
          <w:shd w:val="clear" w:color="auto" w:fill="FFFFFF"/>
        </w:rPr>
        <w:t>ně</w:t>
      </w:r>
      <w:r w:rsidR="00561314" w:rsidRPr="00504674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muž má </w:t>
      </w:r>
      <w:r w:rsidR="000F5DAC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například vedoucí pracovník nebo provozní ředitel </w:t>
      </w:r>
      <w:r w:rsidR="00561314" w:rsidRPr="00504674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k dispozici kompletní přehled, jak aktuálních, tak plánovaných směn včetně veškeré historie plánování. </w:t>
      </w:r>
      <w:r w:rsidR="006B2AC2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Mezi potřebné výstupy patří i plány dovolených na kalendářní rok. </w:t>
      </w:r>
      <w:r w:rsidR="00561314" w:rsidRPr="00504674">
        <w:rPr>
          <w:rStyle w:val="ff2"/>
          <w:rFonts w:cstheme="minorHAnsi"/>
          <w:color w:val="000000"/>
          <w:szCs w:val="24"/>
          <w:shd w:val="clear" w:color="auto" w:fill="FFFFFF"/>
        </w:rPr>
        <w:t>Směny lze plánovat pro libovoln</w:t>
      </w:r>
      <w:r w:rsidR="00866706">
        <w:rPr>
          <w:rStyle w:val="ff2"/>
          <w:rFonts w:cstheme="minorHAnsi"/>
          <w:color w:val="000000"/>
          <w:szCs w:val="24"/>
          <w:shd w:val="clear" w:color="auto" w:fill="FFFFFF"/>
        </w:rPr>
        <w:t>á</w:t>
      </w:r>
      <w:r w:rsidR="00561314" w:rsidRPr="00504674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 časov</w:t>
      </w:r>
      <w:r w:rsidR="00866706">
        <w:rPr>
          <w:rStyle w:val="ff2"/>
          <w:rFonts w:cstheme="minorHAnsi"/>
          <w:color w:val="000000"/>
          <w:szCs w:val="24"/>
          <w:shd w:val="clear" w:color="auto" w:fill="FFFFFF"/>
        </w:rPr>
        <w:t>á</w:t>
      </w:r>
      <w:r w:rsidR="00561314" w:rsidRPr="00504674">
        <w:rPr>
          <w:rStyle w:val="ff2"/>
          <w:rFonts w:cstheme="minorHAnsi"/>
          <w:color w:val="000000"/>
          <w:szCs w:val="24"/>
          <w:shd w:val="clear" w:color="auto" w:fill="FFFFFF"/>
        </w:rPr>
        <w:t xml:space="preserve"> období </w:t>
      </w:r>
      <w:r w:rsidR="000F5DAC">
        <w:rPr>
          <w:rStyle w:val="ff2"/>
          <w:rFonts w:cstheme="minorHAnsi"/>
          <w:color w:val="000000"/>
          <w:szCs w:val="24"/>
          <w:shd w:val="clear" w:color="auto" w:fill="FFFFFF"/>
        </w:rPr>
        <w:t>.</w:t>
      </w:r>
    </w:p>
    <w:p w:rsidR="00016FFB" w:rsidRDefault="00016FFB" w:rsidP="0033095A">
      <w:pPr>
        <w:rPr>
          <w:rFonts w:cstheme="minorHAnsi"/>
          <w:szCs w:val="24"/>
        </w:rPr>
      </w:pPr>
    </w:p>
    <w:p w:rsidR="0000754C" w:rsidRDefault="000F5DAC" w:rsidP="0000754C">
      <w:pPr>
        <w:pStyle w:val="Nadpis1"/>
      </w:pPr>
      <w:bookmarkStart w:id="21" w:name="_Toc65703837"/>
      <w:r>
        <w:t>Oprávnění uživatelů v síti</w:t>
      </w:r>
      <w:bookmarkEnd w:id="21"/>
    </w:p>
    <w:p w:rsidR="000F5DAC" w:rsidRDefault="000F5DAC" w:rsidP="00E503A2">
      <w:r>
        <w:t>Za zásadní považuji jednoznačně správně definované oprávnění jednotlivých uživatelů – zaměstnanců v síti.</w:t>
      </w:r>
      <w:r w:rsidR="00C509EE">
        <w:t xml:space="preserve"> </w:t>
      </w:r>
      <w:r w:rsidR="00774DC1">
        <w:t xml:space="preserve">Na tomto definování spolupracuji aktivně se správcem sítě. </w:t>
      </w:r>
      <w:r>
        <w:t>Zaměstnancům, kteří s programem prac</w:t>
      </w:r>
      <w:r w:rsidR="00C509EE">
        <w:t>ují</w:t>
      </w:r>
      <w:r>
        <w:t xml:space="preserve">, správce přidělí heslo a „Povolení přístupu“ pro </w:t>
      </w:r>
      <w:r>
        <w:lastRenderedPageBreak/>
        <w:t>přihlašování. Následně se již zobraz</w:t>
      </w:r>
      <w:r w:rsidR="00C509EE">
        <w:t>ují</w:t>
      </w:r>
      <w:r>
        <w:t xml:space="preserve"> pouze zaměstnanci, kteří již mají přidělené heslo a „Povolení přístupu“. </w:t>
      </w:r>
    </w:p>
    <w:p w:rsidR="006B2AC2" w:rsidRDefault="000F5DAC" w:rsidP="00D9503C">
      <w:pPr>
        <w:ind w:firstLine="432"/>
      </w:pPr>
      <w:r>
        <w:sym w:font="Symbol" w:char="F0B7"/>
      </w:r>
      <w:r>
        <w:t xml:space="preserve"> Aktualizace uživatele – tato funkce </w:t>
      </w:r>
      <w:r w:rsidR="00C509EE">
        <w:t xml:space="preserve">je nesmírně důležitá ,a </w:t>
      </w:r>
      <w:r>
        <w:t xml:space="preserve">umožňuje aktualizovat údaje o jednotlivých uživatelích programu včetně zadávání či změny hesla. „Povolení přístupu“ slouží pro aktivaci/deaktivaci přístupu uživatele do programu. </w:t>
      </w:r>
    </w:p>
    <w:p w:rsidR="000F5DAC" w:rsidRDefault="000F5DAC" w:rsidP="00D9503C">
      <w:pPr>
        <w:ind w:firstLine="432"/>
      </w:pPr>
      <w:r>
        <w:sym w:font="Symbol" w:char="F0B7"/>
      </w:r>
      <w:r>
        <w:t xml:space="preserve"> Oprávnění uživatele v síti – v této </w:t>
      </w:r>
      <w:r w:rsidR="00866706">
        <w:t xml:space="preserve">z mého pohledu stěžejní </w:t>
      </w:r>
      <w:r>
        <w:t xml:space="preserve">funkci </w:t>
      </w:r>
      <w:r w:rsidR="00C509EE">
        <w:t xml:space="preserve">se nastavuje </w:t>
      </w:r>
      <w:r>
        <w:t xml:space="preserve">oprávnění jednotlivých uživatelů pro zadávání, aktualizaci a rušení dat včetně jejich zobrazení apod. </w:t>
      </w:r>
    </w:p>
    <w:p w:rsidR="00774DC1" w:rsidRDefault="00774DC1" w:rsidP="00D9503C">
      <w:pPr>
        <w:ind w:firstLine="432"/>
      </w:pPr>
      <w:r>
        <w:sym w:font="Symbol" w:char="F0B7"/>
      </w:r>
      <w:r>
        <w:t xml:space="preserve"> Zrušení uživatele – tato funkce umožňuje uživatele odstranit. </w:t>
      </w:r>
    </w:p>
    <w:p w:rsidR="00774DC1" w:rsidRDefault="00774DC1" w:rsidP="00D9503C">
      <w:pPr>
        <w:ind w:firstLine="432"/>
      </w:pPr>
      <w:r>
        <w:sym w:font="Symbol" w:char="F0B7"/>
      </w:r>
      <w:r>
        <w:t xml:space="preserve"> Zpětná obnova dat uživatelů – tato funkce umožňuje zpětné nahrání dat oprávnění uživatelů a hesla správce sítě z archivu do databáze. </w:t>
      </w:r>
    </w:p>
    <w:p w:rsidR="000F5DAC" w:rsidRDefault="00774DC1" w:rsidP="00D9503C">
      <w:pPr>
        <w:ind w:firstLine="432"/>
      </w:pPr>
      <w:r>
        <w:sym w:font="Symbol" w:char="F0B7"/>
      </w:r>
      <w:r>
        <w:t xml:space="preserve"> Historie přihlášení – tato funkce umožňuje zobrazit historii přihlašování uživatelů do programu. Přehled lze pomocí výběrů </w:t>
      </w:r>
      <w:r w:rsidR="00515DD7">
        <w:t xml:space="preserve">libovolně </w:t>
      </w:r>
      <w:r>
        <w:t>třídit.</w:t>
      </w:r>
      <w:r w:rsidR="000F5DAC">
        <w:rPr>
          <w:noProof/>
        </w:rPr>
        <w:drawing>
          <wp:inline distT="0" distB="0" distL="0" distR="0" wp14:anchorId="4FA3672F" wp14:editId="0B672E2B">
            <wp:extent cx="4467225" cy="4076700"/>
            <wp:effectExtent l="0" t="0" r="9525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407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DAC" w:rsidRDefault="000F5DAC" w:rsidP="000F5DAC">
      <w:pPr>
        <w:ind w:firstLine="709"/>
      </w:pPr>
      <w:r>
        <w:t xml:space="preserve">Obrázek </w:t>
      </w:r>
      <w:r w:rsidR="004915A6">
        <w:t>7</w:t>
      </w:r>
      <w:r>
        <w:t xml:space="preserve"> </w:t>
      </w:r>
    </w:p>
    <w:p w:rsidR="000F5DAC" w:rsidRDefault="000F5DAC" w:rsidP="000F5DAC">
      <w:pPr>
        <w:ind w:firstLine="709"/>
      </w:pPr>
      <w:r>
        <w:t xml:space="preserve">Zdroj: (PREUS SOFRWARE, 2021) </w:t>
      </w:r>
      <w:r w:rsidR="00C509EE">
        <w:t>Oprávnění uživatelů v síti</w:t>
      </w:r>
    </w:p>
    <w:p w:rsidR="00BF35AD" w:rsidRDefault="005D23B0" w:rsidP="00BF35AD">
      <w:pPr>
        <w:pStyle w:val="Nadpis1"/>
      </w:pPr>
      <w:bookmarkStart w:id="22" w:name="_Toc65703838"/>
      <w:r>
        <w:lastRenderedPageBreak/>
        <w:t>Závěr</w:t>
      </w:r>
      <w:bookmarkEnd w:id="22"/>
      <w:r>
        <w:t xml:space="preserve">  </w:t>
      </w:r>
    </w:p>
    <w:p w:rsidR="002C08F5" w:rsidRDefault="004D276B" w:rsidP="00E503A2">
      <w:pPr>
        <w:ind w:firstLine="432"/>
        <w:rPr>
          <w:lang w:eastAsia="en-US"/>
        </w:rPr>
      </w:pPr>
      <w:r>
        <w:rPr>
          <w:lang w:eastAsia="en-US"/>
        </w:rPr>
        <w:t>I</w:t>
      </w:r>
      <w:r w:rsidR="00161CD1">
        <w:rPr>
          <w:lang w:eastAsia="en-US"/>
        </w:rPr>
        <w:t xml:space="preserve">nformační systém PREUS </w:t>
      </w:r>
      <w:r w:rsidR="00CC3C5E">
        <w:rPr>
          <w:lang w:eastAsia="en-US"/>
        </w:rPr>
        <w:t>jsme zvolili</w:t>
      </w:r>
      <w:r w:rsidR="00161CD1">
        <w:rPr>
          <w:lang w:eastAsia="en-US"/>
        </w:rPr>
        <w:t xml:space="preserve"> </w:t>
      </w:r>
      <w:r>
        <w:rPr>
          <w:lang w:eastAsia="en-US"/>
        </w:rPr>
        <w:t xml:space="preserve">pro naši společnost </w:t>
      </w:r>
      <w:r w:rsidR="00BB754E">
        <w:rPr>
          <w:lang w:eastAsia="en-US"/>
        </w:rPr>
        <w:t>s ohledem na</w:t>
      </w:r>
      <w:r w:rsidR="00866706">
        <w:rPr>
          <w:lang w:eastAsia="en-US"/>
        </w:rPr>
        <w:t xml:space="preserve"> poměr cena/výkon. Jeho cena</w:t>
      </w:r>
      <w:r w:rsidR="00BB754E">
        <w:rPr>
          <w:lang w:eastAsia="en-US"/>
        </w:rPr>
        <w:t xml:space="preserve"> byla v porovnání s konkurenčními systémy přijatelná</w:t>
      </w:r>
      <w:r w:rsidR="00866706">
        <w:rPr>
          <w:lang w:eastAsia="en-US"/>
        </w:rPr>
        <w:t xml:space="preserve"> při porovnatelném užitku</w:t>
      </w:r>
      <w:r w:rsidR="00161CD1">
        <w:rPr>
          <w:lang w:eastAsia="en-US"/>
        </w:rPr>
        <w:t xml:space="preserve">. </w:t>
      </w:r>
      <w:r w:rsidR="002C08F5">
        <w:rPr>
          <w:lang w:eastAsia="en-US"/>
        </w:rPr>
        <w:t>Systém</w:t>
      </w:r>
      <w:r w:rsidR="005F4191">
        <w:rPr>
          <w:lang w:eastAsia="en-US"/>
        </w:rPr>
        <w:t xml:space="preserve"> splňuje </w:t>
      </w:r>
      <w:r w:rsidR="007040E9">
        <w:rPr>
          <w:lang w:eastAsia="en-US"/>
        </w:rPr>
        <w:t xml:space="preserve">veškeré </w:t>
      </w:r>
      <w:r w:rsidR="005F4191">
        <w:rPr>
          <w:lang w:eastAsia="en-US"/>
        </w:rPr>
        <w:t>naše nároky,</w:t>
      </w:r>
      <w:r w:rsidR="002C08F5">
        <w:rPr>
          <w:lang w:eastAsia="en-US"/>
        </w:rPr>
        <w:t xml:space="preserve"> funguje bez problémů, jsou prováděny pravidelné aktualizace a je nám k dispozici maximální podpora při řešení nenadálých problémů.</w:t>
      </w:r>
    </w:p>
    <w:p w:rsidR="004D276B" w:rsidRDefault="00161CD1" w:rsidP="002C08F5">
      <w:pPr>
        <w:ind w:firstLine="432"/>
        <w:rPr>
          <w:lang w:eastAsia="en-US"/>
        </w:rPr>
      </w:pPr>
      <w:r>
        <w:rPr>
          <w:lang w:eastAsia="en-US"/>
        </w:rPr>
        <w:t xml:space="preserve">Na trhu existuje </w:t>
      </w:r>
      <w:r w:rsidR="00866706">
        <w:rPr>
          <w:lang w:eastAsia="en-US"/>
        </w:rPr>
        <w:t>mnoho</w:t>
      </w:r>
      <w:r>
        <w:rPr>
          <w:lang w:eastAsia="en-US"/>
        </w:rPr>
        <w:t xml:space="preserve"> </w:t>
      </w:r>
      <w:r w:rsidR="00BB754E">
        <w:rPr>
          <w:lang w:eastAsia="en-US"/>
        </w:rPr>
        <w:t>druhů</w:t>
      </w:r>
      <w:r>
        <w:rPr>
          <w:lang w:eastAsia="en-US"/>
        </w:rPr>
        <w:t xml:space="preserve"> informačních systémů, které mohou sociální služby využívat</w:t>
      </w:r>
      <w:r w:rsidR="002C08F5">
        <w:rPr>
          <w:lang w:eastAsia="en-US"/>
        </w:rPr>
        <w:t>.</w:t>
      </w:r>
      <w:r>
        <w:rPr>
          <w:lang w:eastAsia="en-US"/>
        </w:rPr>
        <w:t xml:space="preserve"> </w:t>
      </w:r>
      <w:r w:rsidR="006317D3">
        <w:rPr>
          <w:lang w:eastAsia="en-US"/>
        </w:rPr>
        <w:t>Největší podíl našich</w:t>
      </w:r>
      <w:bookmarkStart w:id="23" w:name="_GoBack"/>
      <w:bookmarkEnd w:id="23"/>
      <w:r>
        <w:rPr>
          <w:lang w:eastAsia="en-US"/>
        </w:rPr>
        <w:t xml:space="preserve"> našich konkurentů využívá systém CYGNUS – sociální služby. Tento systém</w:t>
      </w:r>
      <w:r w:rsidR="00515DD7">
        <w:rPr>
          <w:lang w:eastAsia="en-US"/>
        </w:rPr>
        <w:t xml:space="preserve"> jsem </w:t>
      </w:r>
      <w:r w:rsidR="00BB754E">
        <w:rPr>
          <w:lang w:eastAsia="en-US"/>
        </w:rPr>
        <w:t xml:space="preserve">měla možnost </w:t>
      </w:r>
      <w:r w:rsidR="00515DD7">
        <w:rPr>
          <w:lang w:eastAsia="en-US"/>
        </w:rPr>
        <w:t>vyzkouše</w:t>
      </w:r>
      <w:r w:rsidR="00FD6592">
        <w:rPr>
          <w:lang w:eastAsia="en-US"/>
        </w:rPr>
        <w:t>t a pracovat s ním</w:t>
      </w:r>
      <w:r w:rsidR="00515DD7">
        <w:rPr>
          <w:lang w:eastAsia="en-US"/>
        </w:rPr>
        <w:t>. Mínusem je</w:t>
      </w:r>
      <w:r w:rsidR="005F4191">
        <w:rPr>
          <w:lang w:eastAsia="en-US"/>
        </w:rPr>
        <w:t xml:space="preserve"> </w:t>
      </w:r>
      <w:r w:rsidR="00BB754E">
        <w:rPr>
          <w:lang w:eastAsia="en-US"/>
        </w:rPr>
        <w:t>vyšší</w:t>
      </w:r>
      <w:r w:rsidR="002C08F5">
        <w:rPr>
          <w:lang w:eastAsia="en-US"/>
        </w:rPr>
        <w:t xml:space="preserve"> pořizovací cen</w:t>
      </w:r>
      <w:r w:rsidR="00BB754E">
        <w:rPr>
          <w:lang w:eastAsia="en-US"/>
        </w:rPr>
        <w:t>a</w:t>
      </w:r>
      <w:r w:rsidR="005F4191">
        <w:rPr>
          <w:lang w:eastAsia="en-US"/>
        </w:rPr>
        <w:t xml:space="preserve">. </w:t>
      </w:r>
      <w:r w:rsidR="007040E9">
        <w:rPr>
          <w:lang w:eastAsia="en-US"/>
        </w:rPr>
        <w:t>Mezi klady konkurenčního systému patří jeho propracovanost a</w:t>
      </w:r>
      <w:r w:rsidR="002C08F5">
        <w:rPr>
          <w:lang w:eastAsia="en-US"/>
        </w:rPr>
        <w:t xml:space="preserve"> </w:t>
      </w:r>
      <w:r>
        <w:rPr>
          <w:lang w:eastAsia="en-US"/>
        </w:rPr>
        <w:t xml:space="preserve">intuitivní </w:t>
      </w:r>
      <w:r w:rsidR="007040E9">
        <w:rPr>
          <w:lang w:eastAsia="en-US"/>
        </w:rPr>
        <w:t xml:space="preserve">ovládání </w:t>
      </w:r>
      <w:r w:rsidR="00F25D1E">
        <w:rPr>
          <w:lang w:eastAsia="en-US"/>
        </w:rPr>
        <w:t>jednotliv</w:t>
      </w:r>
      <w:r w:rsidR="007040E9">
        <w:rPr>
          <w:lang w:eastAsia="en-US"/>
        </w:rPr>
        <w:t>ých</w:t>
      </w:r>
      <w:r w:rsidR="00F25D1E">
        <w:rPr>
          <w:lang w:eastAsia="en-US"/>
        </w:rPr>
        <w:t xml:space="preserve"> modul</w:t>
      </w:r>
      <w:r w:rsidR="007040E9">
        <w:rPr>
          <w:lang w:eastAsia="en-US"/>
        </w:rPr>
        <w:t>ů.</w:t>
      </w:r>
      <w:r w:rsidR="00F25D1E">
        <w:rPr>
          <w:lang w:eastAsia="en-US"/>
        </w:rPr>
        <w:t xml:space="preserve"> </w:t>
      </w:r>
      <w:r>
        <w:rPr>
          <w:lang w:eastAsia="en-US"/>
        </w:rPr>
        <w:t xml:space="preserve"> </w:t>
      </w:r>
    </w:p>
    <w:p w:rsidR="00D77B79" w:rsidRDefault="007040E9" w:rsidP="002C08F5">
      <w:pPr>
        <w:ind w:firstLine="432"/>
        <w:rPr>
          <w:lang w:eastAsia="en-US"/>
        </w:rPr>
      </w:pPr>
      <w:r>
        <w:rPr>
          <w:lang w:eastAsia="en-US"/>
        </w:rPr>
        <w:t xml:space="preserve">Na </w:t>
      </w:r>
      <w:r w:rsidR="00161CD1">
        <w:rPr>
          <w:lang w:eastAsia="en-US"/>
        </w:rPr>
        <w:t>pozic</w:t>
      </w:r>
      <w:r>
        <w:rPr>
          <w:lang w:eastAsia="en-US"/>
        </w:rPr>
        <w:t>i</w:t>
      </w:r>
      <w:r w:rsidR="00161CD1">
        <w:rPr>
          <w:lang w:eastAsia="en-US"/>
        </w:rPr>
        <w:t xml:space="preserve"> řídícího pracovníka </w:t>
      </w:r>
      <w:r>
        <w:rPr>
          <w:lang w:eastAsia="en-US"/>
        </w:rPr>
        <w:t xml:space="preserve">oceňuji </w:t>
      </w:r>
      <w:r w:rsidR="00CC3C5E">
        <w:rPr>
          <w:lang w:eastAsia="en-US"/>
        </w:rPr>
        <w:t xml:space="preserve">hlavně </w:t>
      </w:r>
      <w:r>
        <w:rPr>
          <w:lang w:eastAsia="en-US"/>
        </w:rPr>
        <w:t>skutečnost, že mohu</w:t>
      </w:r>
      <w:r w:rsidR="00FD6592">
        <w:rPr>
          <w:lang w:eastAsia="en-US"/>
        </w:rPr>
        <w:t xml:space="preserve"> z informačního systému</w:t>
      </w:r>
      <w:r>
        <w:rPr>
          <w:lang w:eastAsia="en-US"/>
        </w:rPr>
        <w:t xml:space="preserve"> generovat různé druhy sestav, které jsou potřebné pro tvorbu</w:t>
      </w:r>
      <w:r w:rsidR="00F25D1E">
        <w:rPr>
          <w:lang w:eastAsia="en-US"/>
        </w:rPr>
        <w:t xml:space="preserve"> </w:t>
      </w:r>
      <w:r w:rsidR="002C08F5">
        <w:rPr>
          <w:lang w:eastAsia="en-US"/>
        </w:rPr>
        <w:t>finančních</w:t>
      </w:r>
      <w:r>
        <w:rPr>
          <w:lang w:eastAsia="en-US"/>
        </w:rPr>
        <w:t xml:space="preserve"> plánů. Systém</w:t>
      </w:r>
      <w:r w:rsidR="00FD6592">
        <w:rPr>
          <w:lang w:eastAsia="en-US"/>
        </w:rPr>
        <w:t xml:space="preserve"> </w:t>
      </w:r>
      <w:r>
        <w:rPr>
          <w:lang w:eastAsia="en-US"/>
        </w:rPr>
        <w:t xml:space="preserve">generuje i </w:t>
      </w:r>
      <w:r w:rsidR="00866706">
        <w:rPr>
          <w:lang w:eastAsia="en-US"/>
        </w:rPr>
        <w:t>datové</w:t>
      </w:r>
      <w:r w:rsidR="00161CD1">
        <w:rPr>
          <w:lang w:eastAsia="en-US"/>
        </w:rPr>
        <w:t xml:space="preserve"> sestav</w:t>
      </w:r>
      <w:r>
        <w:rPr>
          <w:lang w:eastAsia="en-US"/>
        </w:rPr>
        <w:t xml:space="preserve">y do aplikace </w:t>
      </w:r>
      <w:r w:rsidRPr="00504674">
        <w:rPr>
          <w:rStyle w:val="ff2"/>
          <w:rFonts w:cstheme="minorHAnsi"/>
          <w:color w:val="000000"/>
          <w:szCs w:val="24"/>
          <w:shd w:val="clear" w:color="auto" w:fill="FFFFFF"/>
        </w:rPr>
        <w:t>OK služby-Poskytovatel</w:t>
      </w:r>
      <w:r w:rsidR="00866706">
        <w:rPr>
          <w:rStyle w:val="ff2"/>
          <w:rFonts w:cstheme="minorHAnsi"/>
          <w:color w:val="000000"/>
          <w:szCs w:val="24"/>
          <w:shd w:val="clear" w:color="auto" w:fill="FFFFFF"/>
        </w:rPr>
        <w:t>, které jsme povinni odevzdávat</w:t>
      </w:r>
      <w:r>
        <w:rPr>
          <w:lang w:eastAsia="en-US"/>
        </w:rPr>
        <w:t xml:space="preserve"> </w:t>
      </w:r>
      <w:r w:rsidR="00161CD1">
        <w:rPr>
          <w:lang w:eastAsia="en-US"/>
        </w:rPr>
        <w:t>směrem ke státním institucím</w:t>
      </w:r>
      <w:r w:rsidR="00866706">
        <w:rPr>
          <w:lang w:eastAsia="en-US"/>
        </w:rPr>
        <w:t>. V neposlední řadě musím zmínit i</w:t>
      </w:r>
      <w:r w:rsidR="00161CD1">
        <w:rPr>
          <w:lang w:eastAsia="en-US"/>
        </w:rPr>
        <w:t xml:space="preserve"> propojení </w:t>
      </w:r>
      <w:r w:rsidR="00F25D1E">
        <w:rPr>
          <w:lang w:eastAsia="en-US"/>
        </w:rPr>
        <w:t xml:space="preserve">a kompatibilitu </w:t>
      </w:r>
      <w:r w:rsidR="00161CD1">
        <w:rPr>
          <w:lang w:eastAsia="en-US"/>
        </w:rPr>
        <w:t>s lékařskými programy</w:t>
      </w:r>
      <w:r>
        <w:rPr>
          <w:lang w:eastAsia="en-US"/>
        </w:rPr>
        <w:t>, které využíváme.</w:t>
      </w:r>
    </w:p>
    <w:p w:rsidR="002C08F5" w:rsidRDefault="002C08F5" w:rsidP="002C08F5">
      <w:pPr>
        <w:ind w:firstLine="432"/>
        <w:rPr>
          <w:lang w:eastAsia="en-US"/>
        </w:rPr>
      </w:pPr>
      <w:r>
        <w:rPr>
          <w:lang w:eastAsia="en-US"/>
        </w:rPr>
        <w:t>V dnešní náročné době</w:t>
      </w:r>
      <w:r w:rsidR="00866706">
        <w:rPr>
          <w:lang w:eastAsia="en-US"/>
        </w:rPr>
        <w:t>,</w:t>
      </w:r>
      <w:r>
        <w:rPr>
          <w:lang w:eastAsia="en-US"/>
        </w:rPr>
        <w:t xml:space="preserve"> je </w:t>
      </w:r>
      <w:r w:rsidR="00866706">
        <w:rPr>
          <w:lang w:eastAsia="en-US"/>
        </w:rPr>
        <w:t xml:space="preserve">pro každého řídícího pracovníka, </w:t>
      </w:r>
      <w:r>
        <w:rPr>
          <w:lang w:eastAsia="en-US"/>
        </w:rPr>
        <w:t>důležitá hlavně časová úspora</w:t>
      </w:r>
      <w:r w:rsidR="00866706">
        <w:rPr>
          <w:lang w:eastAsia="en-US"/>
        </w:rPr>
        <w:t>. Časovou úsporu</w:t>
      </w:r>
      <w:r>
        <w:rPr>
          <w:lang w:eastAsia="en-US"/>
        </w:rPr>
        <w:t xml:space="preserve"> zabezpečí </w:t>
      </w:r>
      <w:r w:rsidR="007040E9">
        <w:rPr>
          <w:lang w:eastAsia="en-US"/>
        </w:rPr>
        <w:t xml:space="preserve">kromě </w:t>
      </w:r>
      <w:r w:rsidR="00866706">
        <w:rPr>
          <w:lang w:eastAsia="en-US"/>
        </w:rPr>
        <w:t>dobrého T</w:t>
      </w:r>
      <w:r w:rsidR="00AA63B2">
        <w:rPr>
          <w:lang w:eastAsia="en-US"/>
        </w:rPr>
        <w:t>ime</w:t>
      </w:r>
      <w:r w:rsidR="007040E9">
        <w:rPr>
          <w:lang w:eastAsia="en-US"/>
        </w:rPr>
        <w:t xml:space="preserve"> managementu </w:t>
      </w:r>
      <w:r w:rsidR="00866706">
        <w:rPr>
          <w:lang w:eastAsia="en-US"/>
        </w:rPr>
        <w:t xml:space="preserve">také </w:t>
      </w:r>
      <w:r>
        <w:rPr>
          <w:lang w:eastAsia="en-US"/>
        </w:rPr>
        <w:t xml:space="preserve">uživatelsky příjemný, moderní a intuitivní informační systém, který </w:t>
      </w:r>
      <w:r w:rsidR="005D23B0">
        <w:rPr>
          <w:lang w:eastAsia="en-US"/>
        </w:rPr>
        <w:t xml:space="preserve">ušetří zbytečné úkony a při správném využívání </w:t>
      </w:r>
      <w:r w:rsidR="00D77B79">
        <w:rPr>
          <w:lang w:eastAsia="en-US"/>
        </w:rPr>
        <w:t xml:space="preserve">a správném zadávání vstupních údajů </w:t>
      </w:r>
      <w:r w:rsidR="005D23B0">
        <w:rPr>
          <w:lang w:eastAsia="en-US"/>
        </w:rPr>
        <w:t xml:space="preserve">zabezpečí </w:t>
      </w:r>
      <w:r w:rsidR="00D77B79">
        <w:rPr>
          <w:lang w:eastAsia="en-US"/>
        </w:rPr>
        <w:t xml:space="preserve">na výstupu </w:t>
      </w:r>
      <w:r w:rsidR="005D23B0">
        <w:rPr>
          <w:lang w:eastAsia="en-US"/>
        </w:rPr>
        <w:t>přesná a spolehlivá data.</w:t>
      </w:r>
    </w:p>
    <w:p w:rsidR="00645D36" w:rsidRDefault="00645D36" w:rsidP="008246B1">
      <w:pPr>
        <w:ind w:firstLine="432"/>
        <w:rPr>
          <w:rFonts w:cstheme="minorHAnsi"/>
        </w:rPr>
      </w:pPr>
    </w:p>
    <w:p w:rsidR="00F40495" w:rsidRDefault="00645D36" w:rsidP="008246B1">
      <w:pPr>
        <w:ind w:firstLine="432"/>
        <w:rPr>
          <w:rFonts w:cstheme="minorHAnsi"/>
        </w:rPr>
      </w:pPr>
      <w:r>
        <w:rPr>
          <w:rFonts w:cstheme="minorHAnsi"/>
        </w:rPr>
        <w:t>Tato seminární práce vznikla na základě osobní zkušenosti s</w:t>
      </w:r>
      <w:r w:rsidR="00B03746">
        <w:rPr>
          <w:rFonts w:cstheme="minorHAnsi"/>
        </w:rPr>
        <w:t> informačním systémem</w:t>
      </w:r>
      <w:r>
        <w:rPr>
          <w:rFonts w:cstheme="minorHAnsi"/>
        </w:rPr>
        <w:t>, podklad</w:t>
      </w:r>
      <w:r w:rsidR="00031A6E">
        <w:rPr>
          <w:rFonts w:cstheme="minorHAnsi"/>
        </w:rPr>
        <w:t>ů</w:t>
      </w:r>
      <w:r>
        <w:rPr>
          <w:rFonts w:cstheme="minorHAnsi"/>
        </w:rPr>
        <w:t xml:space="preserve"> od společnosti PREUS SOFTWARE a s jejím laskavým souhlasem.</w:t>
      </w:r>
      <w:r w:rsidR="00F40495">
        <w:rPr>
          <w:rFonts w:cstheme="minorHAnsi"/>
        </w:rPr>
        <w:br w:type="page"/>
      </w:r>
    </w:p>
    <w:p w:rsidR="00F40495" w:rsidRDefault="00F40495" w:rsidP="00F40495">
      <w:pPr>
        <w:pStyle w:val="Nadpis1"/>
        <w:numPr>
          <w:ilvl w:val="0"/>
          <w:numId w:val="0"/>
        </w:numPr>
        <w:ind w:left="432" w:hanging="432"/>
      </w:pPr>
      <w:bookmarkStart w:id="24" w:name="_Toc65703839"/>
      <w:r>
        <w:lastRenderedPageBreak/>
        <w:t>Literatura</w:t>
      </w:r>
      <w:r w:rsidR="00E65A76">
        <w:t xml:space="preserve"> a zdroje</w:t>
      </w:r>
      <w:bookmarkEnd w:id="24"/>
    </w:p>
    <w:p w:rsidR="00F40495" w:rsidRPr="00E65A76" w:rsidRDefault="00F40495" w:rsidP="00F40495">
      <w:pPr>
        <w:rPr>
          <w:rFonts w:cstheme="minorHAnsi"/>
          <w:szCs w:val="24"/>
          <w:lang w:eastAsia="en-US"/>
        </w:rPr>
      </w:pPr>
    </w:p>
    <w:p w:rsidR="00002912" w:rsidRPr="00E65A76" w:rsidRDefault="004D518E" w:rsidP="005D23B0">
      <w:pPr>
        <w:shd w:val="clear" w:color="auto" w:fill="FFFFFF"/>
        <w:spacing w:line="300" w:lineRule="atLeast"/>
        <w:jc w:val="left"/>
        <w:rPr>
          <w:rFonts w:cstheme="minorHAnsi"/>
          <w:color w:val="212529"/>
          <w:szCs w:val="24"/>
          <w:shd w:val="clear" w:color="auto" w:fill="FFFFFF"/>
        </w:rPr>
      </w:pPr>
      <w:r w:rsidRPr="00E65A76">
        <w:rPr>
          <w:rFonts w:cstheme="minorHAnsi"/>
          <w:szCs w:val="24"/>
        </w:rPr>
        <w:t xml:space="preserve">[1] </w:t>
      </w:r>
      <w:r w:rsidR="005D23B0" w:rsidRPr="00E65A76">
        <w:rPr>
          <w:rFonts w:cstheme="minorHAnsi"/>
          <w:color w:val="212529"/>
          <w:szCs w:val="24"/>
          <w:shd w:val="clear" w:color="auto" w:fill="FFFFFF"/>
        </w:rPr>
        <w:t>MOLNÁR, Zdeněk. </w:t>
      </w:r>
      <w:r w:rsidR="005D23B0" w:rsidRPr="00E65A76">
        <w:rPr>
          <w:rFonts w:cstheme="minorHAnsi"/>
          <w:i/>
          <w:iCs/>
          <w:color w:val="212529"/>
          <w:szCs w:val="24"/>
          <w:shd w:val="clear" w:color="auto" w:fill="FFFFFF"/>
        </w:rPr>
        <w:t>Podnikové informační systémy</w:t>
      </w:r>
      <w:r w:rsidR="005D23B0" w:rsidRPr="00E65A76">
        <w:rPr>
          <w:rFonts w:cstheme="minorHAnsi"/>
          <w:color w:val="212529"/>
          <w:szCs w:val="24"/>
          <w:shd w:val="clear" w:color="auto" w:fill="FFFFFF"/>
        </w:rPr>
        <w:t>. Vyd. 2., přeprac. V Praze: České vysoké učení technické, 2009. ISBN 978-80-01-04380-6.</w:t>
      </w:r>
    </w:p>
    <w:p w:rsidR="005D23B0" w:rsidRPr="00E65A76" w:rsidRDefault="005D23B0" w:rsidP="005D23B0">
      <w:pPr>
        <w:shd w:val="clear" w:color="auto" w:fill="FFFFFF"/>
        <w:spacing w:line="300" w:lineRule="atLeast"/>
        <w:jc w:val="left"/>
        <w:rPr>
          <w:rFonts w:cstheme="minorHAnsi"/>
          <w:color w:val="000000"/>
          <w:szCs w:val="24"/>
        </w:rPr>
      </w:pPr>
    </w:p>
    <w:p w:rsidR="005D23B0" w:rsidRPr="00E65A76" w:rsidRDefault="00002912" w:rsidP="005D23B0">
      <w:pPr>
        <w:shd w:val="clear" w:color="auto" w:fill="FFFFFF"/>
        <w:spacing w:after="0" w:line="240" w:lineRule="auto"/>
        <w:jc w:val="left"/>
        <w:rPr>
          <w:rFonts w:cstheme="minorHAnsi"/>
          <w:color w:val="212529"/>
          <w:szCs w:val="24"/>
        </w:rPr>
      </w:pPr>
      <w:r w:rsidRPr="00E65A76">
        <w:rPr>
          <w:rFonts w:cstheme="minorHAnsi"/>
          <w:szCs w:val="24"/>
        </w:rPr>
        <w:t xml:space="preserve">[2] </w:t>
      </w:r>
      <w:r w:rsidR="005D23B0" w:rsidRPr="00E65A76">
        <w:rPr>
          <w:rFonts w:cstheme="minorHAnsi"/>
          <w:color w:val="212529"/>
          <w:szCs w:val="24"/>
        </w:rPr>
        <w:t>SODOMKA, Petr. </w:t>
      </w:r>
      <w:r w:rsidR="005D23B0" w:rsidRPr="00E65A76">
        <w:rPr>
          <w:rFonts w:cstheme="minorHAnsi"/>
          <w:i/>
          <w:iCs/>
          <w:color w:val="212529"/>
          <w:szCs w:val="24"/>
        </w:rPr>
        <w:t>Informační systémy v podnikové praxi</w:t>
      </w:r>
      <w:r w:rsidR="005D23B0" w:rsidRPr="00E65A76">
        <w:rPr>
          <w:rFonts w:cstheme="minorHAnsi"/>
          <w:color w:val="212529"/>
          <w:szCs w:val="24"/>
        </w:rPr>
        <w:t>. Brno: Computer Press, 2006. ISBN 80-251-1200-4.</w:t>
      </w:r>
    </w:p>
    <w:p w:rsidR="00E65A76" w:rsidRPr="00E65A76" w:rsidRDefault="00E65A76" w:rsidP="005D23B0">
      <w:pPr>
        <w:shd w:val="clear" w:color="auto" w:fill="FFFFFF"/>
        <w:spacing w:after="0" w:line="240" w:lineRule="auto"/>
        <w:jc w:val="left"/>
        <w:rPr>
          <w:rFonts w:cstheme="minorHAnsi"/>
          <w:color w:val="212529"/>
          <w:szCs w:val="24"/>
        </w:rPr>
      </w:pPr>
    </w:p>
    <w:p w:rsidR="00E65A76" w:rsidRPr="00E65A76" w:rsidRDefault="00E65A76" w:rsidP="005D23B0">
      <w:pPr>
        <w:shd w:val="clear" w:color="auto" w:fill="FFFFFF"/>
        <w:spacing w:after="0" w:line="240" w:lineRule="auto"/>
        <w:jc w:val="left"/>
        <w:rPr>
          <w:rFonts w:cstheme="minorHAnsi"/>
          <w:color w:val="212529"/>
          <w:szCs w:val="24"/>
        </w:rPr>
      </w:pPr>
    </w:p>
    <w:p w:rsidR="0023323D" w:rsidRPr="00E65A76" w:rsidRDefault="00E65A76" w:rsidP="00B01C54">
      <w:pPr>
        <w:shd w:val="clear" w:color="auto" w:fill="FFFFFF"/>
        <w:spacing w:after="0"/>
        <w:jc w:val="left"/>
        <w:rPr>
          <w:rFonts w:cstheme="minorHAnsi"/>
          <w:szCs w:val="24"/>
        </w:rPr>
      </w:pPr>
      <w:r w:rsidRPr="00E65A76">
        <w:rPr>
          <w:rFonts w:cstheme="minorHAnsi"/>
          <w:szCs w:val="24"/>
        </w:rPr>
        <w:t xml:space="preserve"> </w:t>
      </w:r>
      <w:r w:rsidR="00002912" w:rsidRPr="00E65A76">
        <w:rPr>
          <w:rFonts w:cstheme="minorHAnsi"/>
          <w:szCs w:val="24"/>
        </w:rPr>
        <w:t xml:space="preserve">[3] </w:t>
      </w:r>
      <w:hyperlink r:id="rId22" w:history="1">
        <w:r w:rsidRPr="00E65A76">
          <w:rPr>
            <w:rStyle w:val="Hypertextovodkaz"/>
            <w:rFonts w:cstheme="minorHAnsi"/>
            <w:szCs w:val="24"/>
          </w:rPr>
          <w:t>http://www.preus.cz/index.html</w:t>
        </w:r>
      </w:hyperlink>
    </w:p>
    <w:p w:rsidR="00E65A76" w:rsidRPr="00E65A76" w:rsidRDefault="00E65A76" w:rsidP="00B01C54">
      <w:pPr>
        <w:shd w:val="clear" w:color="auto" w:fill="FFFFFF"/>
        <w:spacing w:after="0"/>
        <w:jc w:val="left"/>
        <w:rPr>
          <w:rFonts w:cstheme="minorHAnsi"/>
          <w:szCs w:val="24"/>
        </w:rPr>
      </w:pPr>
    </w:p>
    <w:p w:rsidR="005D23B0" w:rsidRDefault="00002912" w:rsidP="005D23B0">
      <w:pPr>
        <w:rPr>
          <w:rFonts w:cstheme="minorHAnsi"/>
          <w:szCs w:val="24"/>
        </w:rPr>
      </w:pPr>
      <w:r w:rsidRPr="00E65A76">
        <w:rPr>
          <w:rFonts w:cstheme="minorHAnsi"/>
          <w:szCs w:val="24"/>
        </w:rPr>
        <w:t xml:space="preserve">[4] </w:t>
      </w:r>
      <w:r w:rsidR="005D23B0" w:rsidRPr="00E65A76">
        <w:rPr>
          <w:rFonts w:cstheme="minorHAnsi"/>
          <w:szCs w:val="24"/>
        </w:rPr>
        <w:t>PREUS SOFRWARE, 202</w:t>
      </w:r>
      <w:r w:rsidR="00645D36">
        <w:rPr>
          <w:rFonts w:cstheme="minorHAnsi"/>
          <w:szCs w:val="24"/>
        </w:rPr>
        <w:t>1</w:t>
      </w:r>
      <w:r w:rsidR="005D23B0" w:rsidRPr="00E65A76">
        <w:rPr>
          <w:rFonts w:cstheme="minorHAnsi"/>
          <w:szCs w:val="24"/>
        </w:rPr>
        <w:t xml:space="preserve"> Uživatelská příručka</w:t>
      </w:r>
      <w:r w:rsidR="00E65A76">
        <w:rPr>
          <w:rFonts w:cstheme="minorHAnsi"/>
          <w:szCs w:val="24"/>
        </w:rPr>
        <w:t xml:space="preserve">,  </w:t>
      </w:r>
      <w:r w:rsidR="004979F2">
        <w:rPr>
          <w:rFonts w:cstheme="minorHAnsi"/>
          <w:szCs w:val="24"/>
        </w:rPr>
        <w:t xml:space="preserve">sledování péče, </w:t>
      </w:r>
      <w:r w:rsidR="00E65A76">
        <w:rPr>
          <w:rFonts w:cstheme="minorHAnsi"/>
          <w:szCs w:val="24"/>
        </w:rPr>
        <w:t>verze 9.</w:t>
      </w:r>
      <w:r w:rsidR="00197653">
        <w:rPr>
          <w:rFonts w:cstheme="minorHAnsi"/>
          <w:szCs w:val="24"/>
        </w:rPr>
        <w:t>3</w:t>
      </w:r>
    </w:p>
    <w:p w:rsidR="004915A6" w:rsidRPr="00E65A76" w:rsidRDefault="004915A6" w:rsidP="005D23B0">
      <w:pPr>
        <w:rPr>
          <w:rFonts w:cstheme="minorHAnsi"/>
          <w:szCs w:val="24"/>
        </w:rPr>
      </w:pPr>
      <w:r w:rsidRPr="00E65A76">
        <w:rPr>
          <w:rFonts w:cstheme="minorHAnsi"/>
          <w:szCs w:val="24"/>
        </w:rPr>
        <w:t>[</w:t>
      </w:r>
      <w:r>
        <w:rPr>
          <w:rFonts w:cstheme="minorHAnsi"/>
          <w:szCs w:val="24"/>
        </w:rPr>
        <w:t>5</w:t>
      </w:r>
      <w:r w:rsidRPr="00E65A76">
        <w:rPr>
          <w:rFonts w:cstheme="minorHAnsi"/>
          <w:szCs w:val="24"/>
        </w:rPr>
        <w:t xml:space="preserve">] </w:t>
      </w:r>
      <w:hyperlink r:id="rId23" w:history="1">
        <w:r w:rsidRPr="004E4C3F">
          <w:rPr>
            <w:rStyle w:val="Hypertextovodkaz"/>
            <w:rFonts w:cstheme="minorHAnsi"/>
            <w:szCs w:val="24"/>
          </w:rPr>
          <w:t>http://www.wikisofia.cz/index.html</w:t>
        </w:r>
      </w:hyperlink>
    </w:p>
    <w:p w:rsidR="003E18AB" w:rsidRPr="005E50F3" w:rsidRDefault="003E18AB" w:rsidP="00B01C54">
      <w:pPr>
        <w:shd w:val="clear" w:color="auto" w:fill="FFFFFF"/>
        <w:jc w:val="left"/>
        <w:rPr>
          <w:rFonts w:cstheme="minorHAnsi"/>
          <w:color w:val="000000"/>
          <w:szCs w:val="24"/>
        </w:rPr>
      </w:pPr>
    </w:p>
    <w:sectPr w:rsidR="003E18AB" w:rsidRPr="005E50F3" w:rsidSect="009C0BDC">
      <w:footerReference w:type="default" r:id="rId2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80563" w:rsidRDefault="00580563" w:rsidP="00EB4AF3">
      <w:r>
        <w:separator/>
      </w:r>
    </w:p>
  </w:endnote>
  <w:endnote w:type="continuationSeparator" w:id="0">
    <w:p w:rsidR="00580563" w:rsidRDefault="00580563" w:rsidP="00EB4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30E21" w:rsidRDefault="00730E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30E21" w:rsidRDefault="00730E2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42030057"/>
      <w:docPartObj>
        <w:docPartGallery w:val="Page Numbers (Bottom of Page)"/>
        <w:docPartUnique/>
      </w:docPartObj>
    </w:sdtPr>
    <w:sdtEndPr/>
    <w:sdtContent>
      <w:p w:rsidR="008740E6" w:rsidRDefault="008740E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AEF">
          <w:rPr>
            <w:noProof/>
          </w:rPr>
          <w:t>4</w:t>
        </w:r>
        <w:r>
          <w:fldChar w:fldCharType="end"/>
        </w:r>
      </w:p>
    </w:sdtContent>
  </w:sdt>
  <w:p w:rsidR="008740E6" w:rsidRDefault="008740E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79407938"/>
      <w:docPartObj>
        <w:docPartGallery w:val="Page Numbers (Bottom of Page)"/>
        <w:docPartUnique/>
      </w:docPartObj>
    </w:sdtPr>
    <w:sdtEndPr/>
    <w:sdtContent>
      <w:p w:rsidR="00730E21" w:rsidRDefault="00730E2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AEF">
          <w:rPr>
            <w:noProof/>
          </w:rPr>
          <w:t>13</w:t>
        </w:r>
        <w:r>
          <w:fldChar w:fldCharType="end"/>
        </w:r>
      </w:p>
    </w:sdtContent>
  </w:sdt>
  <w:p w:rsidR="009C0BDC" w:rsidRDefault="009C0B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80563" w:rsidRDefault="00580563" w:rsidP="00EB4AF3">
      <w:r>
        <w:separator/>
      </w:r>
    </w:p>
  </w:footnote>
  <w:footnote w:type="continuationSeparator" w:id="0">
    <w:p w:rsidR="00580563" w:rsidRDefault="00580563" w:rsidP="00EB4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30E21" w:rsidRDefault="00730E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30E21" w:rsidRDefault="00730E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30E21" w:rsidRDefault="00730E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2730A"/>
    <w:multiLevelType w:val="multilevel"/>
    <w:tmpl w:val="3C9CAD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16" w:hanging="1800"/>
      </w:pPr>
      <w:rPr>
        <w:rFonts w:hint="default"/>
      </w:rPr>
    </w:lvl>
  </w:abstractNum>
  <w:abstractNum w:abstractNumId="1" w15:restartNumberingAfterBreak="0">
    <w:nsid w:val="19730063"/>
    <w:multiLevelType w:val="hybridMultilevel"/>
    <w:tmpl w:val="95B6E500"/>
    <w:lvl w:ilvl="0" w:tplc="E780BE0C">
      <w:start w:val="1"/>
      <w:numFmt w:val="decimal"/>
      <w:lvlText w:val="[%1]"/>
      <w:lvlJc w:val="left"/>
      <w:pPr>
        <w:ind w:left="360" w:hanging="360"/>
      </w:pPr>
      <w:rPr>
        <w:rFonts w:asciiTheme="minorHAnsi" w:hAnsiTheme="minorHAnsi" w:cstheme="minorHAnsi" w:hint="default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266A4"/>
    <w:multiLevelType w:val="hybridMultilevel"/>
    <w:tmpl w:val="D446212E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53A24283"/>
    <w:multiLevelType w:val="hybridMultilevel"/>
    <w:tmpl w:val="74463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BF2621"/>
    <w:multiLevelType w:val="multilevel"/>
    <w:tmpl w:val="02DE4D3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C7826C5"/>
    <w:multiLevelType w:val="hybridMultilevel"/>
    <w:tmpl w:val="F18E66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2662DF"/>
    <w:multiLevelType w:val="hybridMultilevel"/>
    <w:tmpl w:val="B77A35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821BE0"/>
    <w:multiLevelType w:val="hybridMultilevel"/>
    <w:tmpl w:val="7618E220"/>
    <w:lvl w:ilvl="0" w:tplc="82DE07F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7E3131"/>
    <w:multiLevelType w:val="hybridMultilevel"/>
    <w:tmpl w:val="2AE61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620891"/>
    <w:multiLevelType w:val="multilevel"/>
    <w:tmpl w:val="8C760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  <w:lvlOverride w:ilvl="0">
      <w:startOverride w:val="3"/>
    </w:lvlOverride>
    <w:lvlOverride w:ilvl="1">
      <w:startOverride w:val="2"/>
    </w:lvlOverride>
  </w:num>
  <w:num w:numId="13">
    <w:abstractNumId w:val="4"/>
    <w:lvlOverride w:ilvl="0">
      <w:startOverride w:val="3"/>
    </w:lvlOverride>
    <w:lvlOverride w:ilvl="1">
      <w:startOverride w:val="2"/>
    </w:lvlOverride>
  </w:num>
  <w:num w:numId="14">
    <w:abstractNumId w:val="4"/>
    <w:lvlOverride w:ilvl="0">
      <w:startOverride w:val="3"/>
    </w:lvlOverride>
    <w:lvlOverride w:ilvl="1">
      <w:startOverride w:val="3"/>
    </w:lvlOverride>
  </w:num>
  <w:num w:numId="15">
    <w:abstractNumId w:val="4"/>
    <w:lvlOverride w:ilvl="0">
      <w:startOverride w:val="3"/>
    </w:lvlOverride>
    <w:lvlOverride w:ilvl="1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240"/>
    <w:rsid w:val="00002912"/>
    <w:rsid w:val="00003AF0"/>
    <w:rsid w:val="00005219"/>
    <w:rsid w:val="0000754C"/>
    <w:rsid w:val="000133B0"/>
    <w:rsid w:val="00016FFB"/>
    <w:rsid w:val="00020C6B"/>
    <w:rsid w:val="000251C8"/>
    <w:rsid w:val="00025F9C"/>
    <w:rsid w:val="00031A6E"/>
    <w:rsid w:val="000322C4"/>
    <w:rsid w:val="00033E15"/>
    <w:rsid w:val="00046641"/>
    <w:rsid w:val="00057930"/>
    <w:rsid w:val="00072EA8"/>
    <w:rsid w:val="000846EC"/>
    <w:rsid w:val="0009045C"/>
    <w:rsid w:val="00092C3E"/>
    <w:rsid w:val="0009327F"/>
    <w:rsid w:val="000976EF"/>
    <w:rsid w:val="000A3A49"/>
    <w:rsid w:val="000A75B2"/>
    <w:rsid w:val="000B331D"/>
    <w:rsid w:val="000B56AD"/>
    <w:rsid w:val="000E1BD6"/>
    <w:rsid w:val="000F5DAC"/>
    <w:rsid w:val="00146337"/>
    <w:rsid w:val="00146C62"/>
    <w:rsid w:val="00152F9E"/>
    <w:rsid w:val="00160F2B"/>
    <w:rsid w:val="00161CD1"/>
    <w:rsid w:val="00163563"/>
    <w:rsid w:val="00176313"/>
    <w:rsid w:val="001807C4"/>
    <w:rsid w:val="00197653"/>
    <w:rsid w:val="001A5432"/>
    <w:rsid w:val="001D58DE"/>
    <w:rsid w:val="001E433C"/>
    <w:rsid w:val="001F412D"/>
    <w:rsid w:val="0020487E"/>
    <w:rsid w:val="00207463"/>
    <w:rsid w:val="00216EC2"/>
    <w:rsid w:val="002209F5"/>
    <w:rsid w:val="002260F1"/>
    <w:rsid w:val="00226F86"/>
    <w:rsid w:val="00227BDB"/>
    <w:rsid w:val="00232E5A"/>
    <w:rsid w:val="0023323D"/>
    <w:rsid w:val="002408B5"/>
    <w:rsid w:val="00242516"/>
    <w:rsid w:val="00244547"/>
    <w:rsid w:val="0025204E"/>
    <w:rsid w:val="00257BD7"/>
    <w:rsid w:val="00283247"/>
    <w:rsid w:val="00286410"/>
    <w:rsid w:val="00286679"/>
    <w:rsid w:val="002A4123"/>
    <w:rsid w:val="002A462D"/>
    <w:rsid w:val="002B1775"/>
    <w:rsid w:val="002B4BAF"/>
    <w:rsid w:val="002C08F5"/>
    <w:rsid w:val="002C439B"/>
    <w:rsid w:val="002C5240"/>
    <w:rsid w:val="002E49AB"/>
    <w:rsid w:val="00301554"/>
    <w:rsid w:val="00301779"/>
    <w:rsid w:val="00304795"/>
    <w:rsid w:val="00306C2B"/>
    <w:rsid w:val="0030702B"/>
    <w:rsid w:val="00310DAF"/>
    <w:rsid w:val="00320136"/>
    <w:rsid w:val="00324EBA"/>
    <w:rsid w:val="00326B7B"/>
    <w:rsid w:val="0033095A"/>
    <w:rsid w:val="0033258E"/>
    <w:rsid w:val="00341635"/>
    <w:rsid w:val="003577BD"/>
    <w:rsid w:val="00360D10"/>
    <w:rsid w:val="00363286"/>
    <w:rsid w:val="00365138"/>
    <w:rsid w:val="00366D66"/>
    <w:rsid w:val="003777DF"/>
    <w:rsid w:val="00387D9E"/>
    <w:rsid w:val="00394652"/>
    <w:rsid w:val="003953D4"/>
    <w:rsid w:val="003A5E5A"/>
    <w:rsid w:val="003A606F"/>
    <w:rsid w:val="003D506B"/>
    <w:rsid w:val="003D70F2"/>
    <w:rsid w:val="003D758C"/>
    <w:rsid w:val="003E1026"/>
    <w:rsid w:val="003E18AB"/>
    <w:rsid w:val="003F1563"/>
    <w:rsid w:val="003F641B"/>
    <w:rsid w:val="00404B00"/>
    <w:rsid w:val="004079D1"/>
    <w:rsid w:val="00424D64"/>
    <w:rsid w:val="0043279C"/>
    <w:rsid w:val="00432C71"/>
    <w:rsid w:val="00435433"/>
    <w:rsid w:val="00461C91"/>
    <w:rsid w:val="00464B93"/>
    <w:rsid w:val="00473CA2"/>
    <w:rsid w:val="004915A6"/>
    <w:rsid w:val="004979F2"/>
    <w:rsid w:val="004B0AF8"/>
    <w:rsid w:val="004C765D"/>
    <w:rsid w:val="004D08F2"/>
    <w:rsid w:val="004D276B"/>
    <w:rsid w:val="004D518E"/>
    <w:rsid w:val="004E4B0A"/>
    <w:rsid w:val="004F400A"/>
    <w:rsid w:val="00504674"/>
    <w:rsid w:val="00513967"/>
    <w:rsid w:val="00515DD7"/>
    <w:rsid w:val="00552A67"/>
    <w:rsid w:val="00552B2F"/>
    <w:rsid w:val="0055469D"/>
    <w:rsid w:val="00561314"/>
    <w:rsid w:val="00561891"/>
    <w:rsid w:val="0056223C"/>
    <w:rsid w:val="005648D0"/>
    <w:rsid w:val="00575A79"/>
    <w:rsid w:val="00576185"/>
    <w:rsid w:val="00576A89"/>
    <w:rsid w:val="00580563"/>
    <w:rsid w:val="00584C53"/>
    <w:rsid w:val="005865D9"/>
    <w:rsid w:val="00587FEE"/>
    <w:rsid w:val="005902F4"/>
    <w:rsid w:val="005A7F36"/>
    <w:rsid w:val="005B4F5F"/>
    <w:rsid w:val="005B51B3"/>
    <w:rsid w:val="005C0290"/>
    <w:rsid w:val="005C354F"/>
    <w:rsid w:val="005C3EA8"/>
    <w:rsid w:val="005D23B0"/>
    <w:rsid w:val="005D6CD9"/>
    <w:rsid w:val="005E50F3"/>
    <w:rsid w:val="005F1862"/>
    <w:rsid w:val="005F4191"/>
    <w:rsid w:val="005F74F1"/>
    <w:rsid w:val="00603ED8"/>
    <w:rsid w:val="006224A6"/>
    <w:rsid w:val="006246ED"/>
    <w:rsid w:val="006275FD"/>
    <w:rsid w:val="006317D3"/>
    <w:rsid w:val="00645D36"/>
    <w:rsid w:val="0065157A"/>
    <w:rsid w:val="00664162"/>
    <w:rsid w:val="006671C2"/>
    <w:rsid w:val="0067092F"/>
    <w:rsid w:val="00671B43"/>
    <w:rsid w:val="0067279C"/>
    <w:rsid w:val="00676215"/>
    <w:rsid w:val="006B2AC2"/>
    <w:rsid w:val="006B3789"/>
    <w:rsid w:val="006B6EF6"/>
    <w:rsid w:val="006C0F58"/>
    <w:rsid w:val="006D1E68"/>
    <w:rsid w:val="006E455D"/>
    <w:rsid w:val="006F2CBD"/>
    <w:rsid w:val="00703AFA"/>
    <w:rsid w:val="007040E9"/>
    <w:rsid w:val="007132F9"/>
    <w:rsid w:val="00722911"/>
    <w:rsid w:val="00723436"/>
    <w:rsid w:val="00723B04"/>
    <w:rsid w:val="00730E21"/>
    <w:rsid w:val="00751805"/>
    <w:rsid w:val="00774DC1"/>
    <w:rsid w:val="00776EBF"/>
    <w:rsid w:val="00783AB6"/>
    <w:rsid w:val="00783B56"/>
    <w:rsid w:val="00790042"/>
    <w:rsid w:val="007B0DE8"/>
    <w:rsid w:val="007B41CE"/>
    <w:rsid w:val="007C171E"/>
    <w:rsid w:val="007C21B1"/>
    <w:rsid w:val="007D4BC2"/>
    <w:rsid w:val="007E029F"/>
    <w:rsid w:val="007E0761"/>
    <w:rsid w:val="00801AEF"/>
    <w:rsid w:val="00814549"/>
    <w:rsid w:val="008211CD"/>
    <w:rsid w:val="00821A7E"/>
    <w:rsid w:val="00822497"/>
    <w:rsid w:val="008224B3"/>
    <w:rsid w:val="00823287"/>
    <w:rsid w:val="008246B1"/>
    <w:rsid w:val="00843604"/>
    <w:rsid w:val="00843A83"/>
    <w:rsid w:val="00851B77"/>
    <w:rsid w:val="00862977"/>
    <w:rsid w:val="00866706"/>
    <w:rsid w:val="0086704C"/>
    <w:rsid w:val="008725CF"/>
    <w:rsid w:val="008738A2"/>
    <w:rsid w:val="008740E6"/>
    <w:rsid w:val="0087770F"/>
    <w:rsid w:val="008859BF"/>
    <w:rsid w:val="00894C6D"/>
    <w:rsid w:val="0089713F"/>
    <w:rsid w:val="008A64EE"/>
    <w:rsid w:val="008B3716"/>
    <w:rsid w:val="008C1845"/>
    <w:rsid w:val="008C5856"/>
    <w:rsid w:val="008C7BC7"/>
    <w:rsid w:val="00914D45"/>
    <w:rsid w:val="0092462C"/>
    <w:rsid w:val="00926BEA"/>
    <w:rsid w:val="00936DD5"/>
    <w:rsid w:val="00937A79"/>
    <w:rsid w:val="00945DFB"/>
    <w:rsid w:val="0096369D"/>
    <w:rsid w:val="00977C8F"/>
    <w:rsid w:val="00986C27"/>
    <w:rsid w:val="00992B7C"/>
    <w:rsid w:val="009A1EBB"/>
    <w:rsid w:val="009A51FD"/>
    <w:rsid w:val="009B7096"/>
    <w:rsid w:val="009C0BDC"/>
    <w:rsid w:val="009C1E61"/>
    <w:rsid w:val="009C2EAD"/>
    <w:rsid w:val="009D7472"/>
    <w:rsid w:val="009E221C"/>
    <w:rsid w:val="009E3293"/>
    <w:rsid w:val="009F4950"/>
    <w:rsid w:val="009F64D4"/>
    <w:rsid w:val="00A01375"/>
    <w:rsid w:val="00A02879"/>
    <w:rsid w:val="00A029AC"/>
    <w:rsid w:val="00A04CB3"/>
    <w:rsid w:val="00A11361"/>
    <w:rsid w:val="00A11F9A"/>
    <w:rsid w:val="00A2431E"/>
    <w:rsid w:val="00A44E6A"/>
    <w:rsid w:val="00A458D5"/>
    <w:rsid w:val="00A50F2E"/>
    <w:rsid w:val="00A61725"/>
    <w:rsid w:val="00A67264"/>
    <w:rsid w:val="00A8764A"/>
    <w:rsid w:val="00AA63B2"/>
    <w:rsid w:val="00AB2A33"/>
    <w:rsid w:val="00AB5CBC"/>
    <w:rsid w:val="00AC21D0"/>
    <w:rsid w:val="00AD1EE0"/>
    <w:rsid w:val="00AD573A"/>
    <w:rsid w:val="00B01C54"/>
    <w:rsid w:val="00B03746"/>
    <w:rsid w:val="00B22853"/>
    <w:rsid w:val="00B25CD3"/>
    <w:rsid w:val="00B278E8"/>
    <w:rsid w:val="00B313D1"/>
    <w:rsid w:val="00B34980"/>
    <w:rsid w:val="00B53209"/>
    <w:rsid w:val="00BA277B"/>
    <w:rsid w:val="00BB4ED6"/>
    <w:rsid w:val="00BB754E"/>
    <w:rsid w:val="00BD7DC3"/>
    <w:rsid w:val="00BF35AD"/>
    <w:rsid w:val="00C101CC"/>
    <w:rsid w:val="00C23819"/>
    <w:rsid w:val="00C318D9"/>
    <w:rsid w:val="00C31CF8"/>
    <w:rsid w:val="00C325A1"/>
    <w:rsid w:val="00C4039C"/>
    <w:rsid w:val="00C42FD5"/>
    <w:rsid w:val="00C50213"/>
    <w:rsid w:val="00C509EE"/>
    <w:rsid w:val="00C5626E"/>
    <w:rsid w:val="00C571A8"/>
    <w:rsid w:val="00C77BEF"/>
    <w:rsid w:val="00C8460C"/>
    <w:rsid w:val="00C8782D"/>
    <w:rsid w:val="00C902A9"/>
    <w:rsid w:val="00CA73BE"/>
    <w:rsid w:val="00CB5C80"/>
    <w:rsid w:val="00CB7BDE"/>
    <w:rsid w:val="00CC3C5E"/>
    <w:rsid w:val="00CC4C50"/>
    <w:rsid w:val="00CC6C4F"/>
    <w:rsid w:val="00CD3633"/>
    <w:rsid w:val="00CD37EC"/>
    <w:rsid w:val="00CD5F63"/>
    <w:rsid w:val="00CE69EE"/>
    <w:rsid w:val="00CF5B41"/>
    <w:rsid w:val="00D05D8E"/>
    <w:rsid w:val="00D224E3"/>
    <w:rsid w:val="00D2586F"/>
    <w:rsid w:val="00D327AB"/>
    <w:rsid w:val="00D43FD0"/>
    <w:rsid w:val="00D51F3C"/>
    <w:rsid w:val="00D53823"/>
    <w:rsid w:val="00D63B29"/>
    <w:rsid w:val="00D76E97"/>
    <w:rsid w:val="00D77B4C"/>
    <w:rsid w:val="00D77B79"/>
    <w:rsid w:val="00D9158B"/>
    <w:rsid w:val="00D91D9C"/>
    <w:rsid w:val="00D9503C"/>
    <w:rsid w:val="00DB79C3"/>
    <w:rsid w:val="00DC695D"/>
    <w:rsid w:val="00DC7FA3"/>
    <w:rsid w:val="00DE24BD"/>
    <w:rsid w:val="00DF44F5"/>
    <w:rsid w:val="00E3030C"/>
    <w:rsid w:val="00E40295"/>
    <w:rsid w:val="00E445FE"/>
    <w:rsid w:val="00E45B20"/>
    <w:rsid w:val="00E47D98"/>
    <w:rsid w:val="00E503A2"/>
    <w:rsid w:val="00E51831"/>
    <w:rsid w:val="00E5322B"/>
    <w:rsid w:val="00E57EB6"/>
    <w:rsid w:val="00E6436F"/>
    <w:rsid w:val="00E65A76"/>
    <w:rsid w:val="00E67E73"/>
    <w:rsid w:val="00E765BE"/>
    <w:rsid w:val="00E7687E"/>
    <w:rsid w:val="00E82261"/>
    <w:rsid w:val="00E91234"/>
    <w:rsid w:val="00EA0AAD"/>
    <w:rsid w:val="00EA6D95"/>
    <w:rsid w:val="00EB4AF3"/>
    <w:rsid w:val="00EC5FA6"/>
    <w:rsid w:val="00EE45C3"/>
    <w:rsid w:val="00EF540D"/>
    <w:rsid w:val="00EF78D8"/>
    <w:rsid w:val="00F01007"/>
    <w:rsid w:val="00F10214"/>
    <w:rsid w:val="00F1135E"/>
    <w:rsid w:val="00F154C8"/>
    <w:rsid w:val="00F25D1E"/>
    <w:rsid w:val="00F2689C"/>
    <w:rsid w:val="00F33F9B"/>
    <w:rsid w:val="00F40495"/>
    <w:rsid w:val="00F43BFC"/>
    <w:rsid w:val="00F45344"/>
    <w:rsid w:val="00F556CB"/>
    <w:rsid w:val="00F6041C"/>
    <w:rsid w:val="00F6389D"/>
    <w:rsid w:val="00F67EF5"/>
    <w:rsid w:val="00F72421"/>
    <w:rsid w:val="00F74060"/>
    <w:rsid w:val="00F8180B"/>
    <w:rsid w:val="00F871ED"/>
    <w:rsid w:val="00F8780F"/>
    <w:rsid w:val="00FB442C"/>
    <w:rsid w:val="00FC1CC6"/>
    <w:rsid w:val="00FC50A5"/>
    <w:rsid w:val="00FD6592"/>
    <w:rsid w:val="00FE0144"/>
    <w:rsid w:val="00FE558E"/>
    <w:rsid w:val="00FF0502"/>
    <w:rsid w:val="00FF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2CAB"/>
  <w15:chartTrackingRefBased/>
  <w15:docId w15:val="{E2877908-D946-4790-85F8-C1946FB0B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8DE"/>
    <w:pPr>
      <w:spacing w:after="120" w:line="360" w:lineRule="auto"/>
      <w:jc w:val="both"/>
    </w:pPr>
    <w:rPr>
      <w:rFonts w:eastAsia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005219"/>
    <w:pPr>
      <w:keepNext/>
      <w:keepLines/>
      <w:numPr>
        <w:numId w:val="1"/>
      </w:numPr>
      <w:spacing w:before="240"/>
      <w:outlineLvl w:val="0"/>
    </w:pPr>
    <w:rPr>
      <w:rFonts w:ascii="Calibri" w:eastAsiaTheme="majorEastAsia" w:hAnsi="Calibri" w:cstheme="majorBidi"/>
      <w:b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286679"/>
    <w:pPr>
      <w:keepNext/>
      <w:keepLines/>
      <w:spacing w:before="40"/>
      <w:ind w:left="576"/>
      <w:jc w:val="left"/>
      <w:outlineLvl w:val="1"/>
    </w:pPr>
    <w:rPr>
      <w:rFonts w:ascii="Calibri" w:eastAsiaTheme="majorEastAsia" w:hAnsi="Calibri" w:cstheme="majorBidi"/>
      <w:b/>
      <w:szCs w:val="24"/>
      <w:lang w:eastAsia="en-US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005219"/>
    <w:pPr>
      <w:numPr>
        <w:ilvl w:val="2"/>
      </w:numPr>
      <w:ind w:left="576"/>
      <w:outlineLvl w:val="2"/>
    </w:p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0521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b/>
      <w:iCs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0521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0521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0521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0521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0521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5F74F1"/>
    <w:pPr>
      <w:jc w:val="center"/>
    </w:pPr>
    <w:rPr>
      <w:b/>
      <w:i/>
      <w:sz w:val="32"/>
    </w:rPr>
  </w:style>
  <w:style w:type="character" w:customStyle="1" w:styleId="NzevChar">
    <w:name w:val="Název Char"/>
    <w:basedOn w:val="Standardnpsmoodstavce"/>
    <w:link w:val="Nzev"/>
    <w:rsid w:val="005F74F1"/>
    <w:rPr>
      <w:rFonts w:ascii="Times New Roman" w:eastAsia="Times New Roman" w:hAnsi="Times New Roman" w:cs="Times New Roman"/>
      <w:b/>
      <w:i/>
      <w:sz w:val="32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05219"/>
    <w:pPr>
      <w:spacing w:after="100"/>
      <w:ind w:firstLine="709"/>
    </w:pPr>
    <w:rPr>
      <w:rFonts w:eastAsiaTheme="minorHAnsi" w:cstheme="minorBidi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005219"/>
    <w:pPr>
      <w:spacing w:after="100"/>
      <w:ind w:left="240" w:firstLine="709"/>
    </w:pPr>
    <w:rPr>
      <w:rFonts w:eastAsiaTheme="minorHAnsi" w:cstheme="minorBidi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005219"/>
    <w:rPr>
      <w:color w:val="0563C1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005219"/>
    <w:pPr>
      <w:spacing w:after="100"/>
      <w:ind w:left="480" w:firstLine="709"/>
    </w:pPr>
    <w:rPr>
      <w:rFonts w:eastAsiaTheme="minorHAnsi" w:cstheme="minorBidi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005219"/>
    <w:rPr>
      <w:rFonts w:ascii="Calibri" w:eastAsiaTheme="majorEastAsia" w:hAnsi="Calibri" w:cstheme="majorBidi"/>
      <w:b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86679"/>
    <w:rPr>
      <w:rFonts w:ascii="Calibri" w:eastAsiaTheme="majorEastAsia" w:hAnsi="Calibri" w:cstheme="majorBidi"/>
      <w:b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05219"/>
    <w:rPr>
      <w:rFonts w:ascii="Calibri" w:eastAsiaTheme="majorEastAsia" w:hAnsi="Calibri" w:cstheme="majorBidi"/>
      <w:b/>
      <w:sz w:val="28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05219"/>
    <w:rPr>
      <w:rFonts w:asciiTheme="majorHAnsi" w:eastAsiaTheme="majorEastAsia" w:hAnsiTheme="majorHAnsi" w:cstheme="majorBidi"/>
      <w:b/>
      <w:iCs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05219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05219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05219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0521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0521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katabulky">
    <w:name w:val="Table Grid"/>
    <w:basedOn w:val="Normlntabulka"/>
    <w:uiPriority w:val="39"/>
    <w:rsid w:val="005D6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B4A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4AF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B4A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4AF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42516"/>
    <w:pPr>
      <w:ind w:left="720"/>
      <w:contextualSpacing/>
    </w:pPr>
  </w:style>
  <w:style w:type="paragraph" w:styleId="Bezmezer">
    <w:name w:val="No Spacing"/>
    <w:uiPriority w:val="1"/>
    <w:qFormat/>
    <w:rsid w:val="00D51F3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kola">
    <w:name w:val="Škola"/>
    <w:basedOn w:val="Normln"/>
    <w:rsid w:val="00D91D9C"/>
    <w:pPr>
      <w:spacing w:after="0"/>
      <w:ind w:firstLine="851"/>
      <w:jc w:val="center"/>
    </w:pPr>
    <w:rPr>
      <w:rFonts w:ascii="Times New Roman" w:hAnsi="Times New Roman"/>
      <w:b/>
      <w:bCs/>
      <w:sz w:val="36"/>
      <w:szCs w:val="24"/>
    </w:rPr>
  </w:style>
  <w:style w:type="character" w:customStyle="1" w:styleId="ff2">
    <w:name w:val="ff2"/>
    <w:basedOn w:val="Standardnpsmoodstavce"/>
    <w:rsid w:val="006224A6"/>
  </w:style>
  <w:style w:type="paragraph" w:customStyle="1" w:styleId="imalignleft">
    <w:name w:val="imalign_left"/>
    <w:basedOn w:val="Normln"/>
    <w:rsid w:val="00561314"/>
    <w:pPr>
      <w:spacing w:before="100" w:beforeAutospacing="1" w:after="100" w:afterAutospacing="1" w:line="240" w:lineRule="auto"/>
      <w:jc w:val="left"/>
    </w:pPr>
    <w:rPr>
      <w:rFonts w:ascii="Times New Roman" w:hAnsi="Times New Roman"/>
      <w:szCs w:val="24"/>
    </w:rPr>
  </w:style>
  <w:style w:type="character" w:customStyle="1" w:styleId="ff3">
    <w:name w:val="ff3"/>
    <w:basedOn w:val="Standardnpsmoodstavce"/>
    <w:rsid w:val="00561314"/>
  </w:style>
  <w:style w:type="character" w:styleId="Nevyeenzmnka">
    <w:name w:val="Unresolved Mention"/>
    <w:basedOn w:val="Standardnpsmoodstavce"/>
    <w:uiPriority w:val="99"/>
    <w:semiHidden/>
    <w:unhideWhenUsed/>
    <w:rsid w:val="00E65A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2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3151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208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8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342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6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38529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3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78531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2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preus.cz/ostatni.htm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hyperlink" Target="http://www.wikisofia.cz/index.html" TargetMode="External"/><Relationship Id="rId10" Type="http://schemas.openxmlformats.org/officeDocument/2006/relationships/footer" Target="footer1.xm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22" Type="http://schemas.openxmlformats.org/officeDocument/2006/relationships/hyperlink" Target="http://www.preus.cz/index.html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B14BC-10FB-42A0-8C19-BE55C7042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13</Pages>
  <Words>2026</Words>
  <Characters>11954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H.Štorkánová</dc:creator>
  <cp:keywords/>
  <dc:description/>
  <cp:lastModifiedBy>42235</cp:lastModifiedBy>
  <cp:revision>76</cp:revision>
  <dcterms:created xsi:type="dcterms:W3CDTF">2021-02-25T16:43:00Z</dcterms:created>
  <dcterms:modified xsi:type="dcterms:W3CDTF">2021-03-07T09:50:00Z</dcterms:modified>
</cp:coreProperties>
</file>